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E" w:rsidRDefault="00FD7B1E" w:rsidP="00FD7B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E0" w:rsidRDefault="001F2EE0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7B1E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D7B1E">
        <w:rPr>
          <w:color w:val="000000"/>
          <w:sz w:val="28"/>
          <w:szCs w:val="28"/>
        </w:rPr>
        <w:t xml:space="preserve">Разъясняет </w:t>
      </w:r>
      <w:r>
        <w:rPr>
          <w:color w:val="000000"/>
          <w:sz w:val="28"/>
          <w:szCs w:val="28"/>
        </w:rPr>
        <w:t>помощник</w:t>
      </w:r>
      <w:r w:rsidRPr="00FD7B1E">
        <w:rPr>
          <w:color w:val="000000"/>
          <w:sz w:val="28"/>
          <w:szCs w:val="28"/>
        </w:rPr>
        <w:t xml:space="preserve"> прокурора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FD7B1E" w:rsidRPr="00EB4479" w:rsidRDefault="00FD7B1E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07D7A" w:rsidRPr="00406F27" w:rsidRDefault="00406F27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D013B1">
        <w:rPr>
          <w:b/>
          <w:color w:val="000000"/>
          <w:sz w:val="28"/>
          <w:szCs w:val="28"/>
        </w:rPr>
        <w:t xml:space="preserve"> пособиях по временной нетрудоспособности</w:t>
      </w:r>
    </w:p>
    <w:p w:rsidR="00207D7A" w:rsidRPr="00FD7B1E" w:rsidRDefault="00207D7A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6F27" w:rsidRDefault="00406F27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</w:t>
      </w:r>
      <w:r w:rsidR="00D013B1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D013B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01.04.2020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на период с 1 апреля по 31 декабря 2020 г. включительно устанавливается особенности определения размеров пособий по временной нетрудоспособности.</w:t>
      </w:r>
    </w:p>
    <w:p w:rsidR="00406F27" w:rsidRDefault="00406F27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направлен на повышение уровня социального обеспечения граждан в условиях, связанных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406F27">
        <w:rPr>
          <w:color w:val="000000"/>
          <w:sz w:val="28"/>
          <w:szCs w:val="28"/>
        </w:rPr>
        <w:t>2019-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С</w:t>
      </w:r>
      <w:proofErr w:type="spellStart"/>
      <w:r>
        <w:rPr>
          <w:color w:val="000000"/>
          <w:sz w:val="28"/>
          <w:szCs w:val="28"/>
          <w:lang w:val="en-US"/>
        </w:rPr>
        <w:t>ov</w:t>
      </w:r>
      <w:proofErr w:type="spellEnd"/>
      <w:r w:rsidRPr="00406F2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06F27" w:rsidRDefault="00406F27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Предусматривается, что в случае, если пособие по временной нетрудоспособности, исчисленное в расчете за полный календарный месяц ниже МРОТ, такое пособие выплачивается в размере, исчисляемом исходя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МРОТ.</w:t>
      </w:r>
    </w:p>
    <w:p w:rsidR="00406F27" w:rsidRDefault="00406F27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предусматривается учет районных коэффициентов, применяемых к заработной плате, при исчислении пособий по временной нетрудоспособности исходя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МРОТ.</w:t>
      </w:r>
    </w:p>
    <w:p w:rsidR="00406F27" w:rsidRDefault="00406F27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 1 октября 2020 г. приостанавливается действие положений, предусматривающих обязанность получателей ежемесячных выплат в связи с рождением (усыновлением) первого или второго ребенка подавать заявление о назначении указанных выплат на новый срок, извещать органы соцзащиты населения, и территориальные органы ПФР о смене места жительства (пребывания), фактического проживания, а также обстоятельствах, влекущих прекращение осуществление указанной выплаты.</w:t>
      </w:r>
      <w:proofErr w:type="gramEnd"/>
    </w:p>
    <w:p w:rsidR="00406F27" w:rsidRPr="00406F27" w:rsidRDefault="00406F27" w:rsidP="00FD7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вступил в силу с 01.04.2020</w:t>
      </w:r>
    </w:p>
    <w:p w:rsidR="00FD7B1E" w:rsidRPr="007A4DB8" w:rsidRDefault="00FD7B1E" w:rsidP="00FD7B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7B1E" w:rsidRPr="007A4DB8" w:rsidSect="00CA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F9E"/>
    <w:rsid w:val="001F2EE0"/>
    <w:rsid w:val="00207D7A"/>
    <w:rsid w:val="00310773"/>
    <w:rsid w:val="00406F27"/>
    <w:rsid w:val="00493A58"/>
    <w:rsid w:val="007A4DB8"/>
    <w:rsid w:val="00B23F9E"/>
    <w:rsid w:val="00C25969"/>
    <w:rsid w:val="00CA586B"/>
    <w:rsid w:val="00D013B1"/>
    <w:rsid w:val="00EB4479"/>
    <w:rsid w:val="00FD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10</cp:revision>
  <dcterms:created xsi:type="dcterms:W3CDTF">2020-05-11T16:47:00Z</dcterms:created>
  <dcterms:modified xsi:type="dcterms:W3CDTF">2020-06-02T05:11:00Z</dcterms:modified>
</cp:coreProperties>
</file>