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Ind w:w="108" w:type="dxa"/>
        <w:tblLayout w:type="fixed"/>
        <w:tblLook w:val="0000"/>
      </w:tblPr>
      <w:tblGrid>
        <w:gridCol w:w="4098"/>
        <w:gridCol w:w="1425"/>
        <w:gridCol w:w="4098"/>
      </w:tblGrid>
      <w:tr w:rsidR="00E75704" w:rsidRPr="00E75704" w:rsidTr="00512F89">
        <w:trPr>
          <w:cantSplit/>
          <w:trHeight w:val="890"/>
        </w:trPr>
        <w:tc>
          <w:tcPr>
            <w:tcW w:w="4098" w:type="dxa"/>
          </w:tcPr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Башкортостан Республика</w:t>
            </w:r>
            <w:r w:rsidRPr="00407BFC">
              <w:rPr>
                <w:sz w:val="18"/>
                <w:szCs w:val="18"/>
                <w:lang w:val="en-US"/>
              </w:rPr>
              <w:t>h</w:t>
            </w:r>
            <w:r w:rsidRPr="00407BFC">
              <w:rPr>
                <w:sz w:val="18"/>
                <w:szCs w:val="18"/>
              </w:rPr>
              <w:t>ы</w:t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Салауат районы</w:t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муниципаль   районынын</w:t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Әлкә ауыл советы</w:t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ауыл биләмә</w:t>
            </w:r>
            <w:r w:rsidRPr="00407BFC">
              <w:rPr>
                <w:sz w:val="18"/>
                <w:szCs w:val="18"/>
                <w:lang w:val="en-US"/>
              </w:rPr>
              <w:t>h</w:t>
            </w:r>
            <w:r w:rsidRPr="00407BFC">
              <w:rPr>
                <w:sz w:val="18"/>
                <w:szCs w:val="18"/>
              </w:rPr>
              <w:t>е Советы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-793115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E75704" w:rsidRPr="00E75704" w:rsidRDefault="00E75704" w:rsidP="00E75704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5704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Pr="00E75704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Республика Башкортостан</w:t>
            </w:r>
          </w:p>
          <w:p w:rsidR="00E75704" w:rsidRPr="00E75704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5704">
              <w:rPr>
                <w:sz w:val="18"/>
                <w:szCs w:val="18"/>
              </w:rPr>
              <w:t>Совет сельского поселения</w:t>
            </w:r>
          </w:p>
          <w:p w:rsidR="00E75704" w:rsidRPr="00E75704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5704">
              <w:rPr>
                <w:sz w:val="18"/>
                <w:szCs w:val="18"/>
              </w:rPr>
              <w:t>Алькинский   сельсовет</w:t>
            </w:r>
          </w:p>
          <w:p w:rsidR="00E75704" w:rsidRPr="00E75704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5704">
              <w:rPr>
                <w:sz w:val="18"/>
                <w:szCs w:val="18"/>
              </w:rPr>
              <w:t>муниципального района</w:t>
            </w:r>
          </w:p>
          <w:p w:rsidR="00E75704" w:rsidRPr="00E75704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5704">
              <w:rPr>
                <w:sz w:val="18"/>
                <w:szCs w:val="18"/>
              </w:rPr>
              <w:t>Салаватский район</w:t>
            </w:r>
          </w:p>
        </w:tc>
      </w:tr>
      <w:tr w:rsidR="00E75704" w:rsidRPr="00407BFC" w:rsidTr="00512F89">
        <w:trPr>
          <w:cantSplit/>
          <w:trHeight w:val="762"/>
        </w:trPr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452481, Әлкэ ауылы, Куласа урамы, 6</w:t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75704" w:rsidRPr="00407BFC" w:rsidRDefault="00E75704" w:rsidP="00E7570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452481, с.Алькино,  ул.Кольцевая,6</w:t>
            </w:r>
          </w:p>
          <w:p w:rsidR="00E75704" w:rsidRPr="00407BFC" w:rsidRDefault="00E75704" w:rsidP="00E757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07BFC">
              <w:rPr>
                <w:sz w:val="18"/>
                <w:szCs w:val="18"/>
              </w:rPr>
              <w:t>тел. 2-65-71, 2-65-47</w:t>
            </w:r>
          </w:p>
        </w:tc>
      </w:tr>
    </w:tbl>
    <w:p w:rsidR="00E75704" w:rsidRPr="00407BFC" w:rsidRDefault="00E75704" w:rsidP="00E75704">
      <w:pPr>
        <w:ind w:firstLine="709"/>
        <w:jc w:val="center"/>
        <w:rPr>
          <w:color w:val="000000" w:themeColor="text1"/>
          <w:sz w:val="28"/>
          <w:szCs w:val="28"/>
        </w:rPr>
      </w:pPr>
      <w:r w:rsidRPr="00407BFC">
        <w:rPr>
          <w:color w:val="000000" w:themeColor="text1"/>
          <w:sz w:val="28"/>
          <w:szCs w:val="28"/>
        </w:rPr>
        <w:t xml:space="preserve">Тридцать </w:t>
      </w:r>
      <w:r>
        <w:rPr>
          <w:color w:val="000000" w:themeColor="text1"/>
          <w:sz w:val="28"/>
          <w:szCs w:val="28"/>
        </w:rPr>
        <w:t>пятое</w:t>
      </w:r>
      <w:r w:rsidRPr="00407BFC">
        <w:rPr>
          <w:color w:val="000000" w:themeColor="text1"/>
          <w:sz w:val="28"/>
          <w:szCs w:val="28"/>
        </w:rPr>
        <w:t xml:space="preserve">  заседание двадцать восьмого созыва</w:t>
      </w:r>
    </w:p>
    <w:p w:rsidR="00E75704" w:rsidRPr="00E75704" w:rsidRDefault="00E75704" w:rsidP="00E75704">
      <w:pPr>
        <w:pStyle w:val="1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757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</w:p>
    <w:p w:rsidR="00E75704" w:rsidRPr="00E75704" w:rsidRDefault="00E75704" w:rsidP="00E7570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октября</w:t>
      </w:r>
      <w:r w:rsidRPr="00E75704">
        <w:rPr>
          <w:color w:val="000000" w:themeColor="text1"/>
          <w:sz w:val="28"/>
          <w:szCs w:val="28"/>
        </w:rPr>
        <w:t xml:space="preserve">  2022 года №11</w:t>
      </w:r>
      <w:r>
        <w:rPr>
          <w:color w:val="000000" w:themeColor="text1"/>
          <w:sz w:val="28"/>
          <w:szCs w:val="28"/>
        </w:rPr>
        <w:t>5</w:t>
      </w:r>
    </w:p>
    <w:p w:rsidR="00670032" w:rsidRPr="00A162C8" w:rsidRDefault="00670032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EB2846" w:rsidRDefault="00F928DA" w:rsidP="00F928DA">
      <w:pPr>
        <w:pStyle w:val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Алькинский сельсовет муниципального района Салаватский район Республики Башкортостан за </w:t>
      </w:r>
      <w:r w:rsidR="00AD48DF">
        <w:rPr>
          <w:sz w:val="28"/>
          <w:szCs w:val="28"/>
        </w:rPr>
        <w:t>3</w:t>
      </w:r>
      <w:r w:rsidR="00BC5832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</w:t>
      </w:r>
      <w:r w:rsidR="00BC583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914BC" w:rsidRPr="00A162C8" w:rsidRDefault="006914BC" w:rsidP="00F928DA">
      <w:pPr>
        <w:pStyle w:val="30"/>
        <w:jc w:val="center"/>
        <w:rPr>
          <w:sz w:val="28"/>
          <w:szCs w:val="28"/>
        </w:rPr>
      </w:pPr>
    </w:p>
    <w:p w:rsidR="00EB2846" w:rsidRPr="00A162C8" w:rsidRDefault="00EB2846" w:rsidP="00EB2846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EB2846" w:rsidRDefault="00EB2846" w:rsidP="00F92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928DA">
        <w:rPr>
          <w:sz w:val="28"/>
          <w:szCs w:val="28"/>
        </w:rPr>
        <w:t>с Федеральным законом от 06 октября 2003 года  №131-ФЗ</w:t>
      </w:r>
      <w:r w:rsidR="00F928DA" w:rsidRPr="00F928DA">
        <w:rPr>
          <w:sz w:val="28"/>
          <w:szCs w:val="28"/>
        </w:rPr>
        <w:t xml:space="preserve"> </w:t>
      </w:r>
      <w:r w:rsidR="00F928D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Совет сельского поселения Алькинский сельсовет муниципального района Салаватский район Республики Башкортостан </w:t>
      </w:r>
    </w:p>
    <w:p w:rsidR="00F928DA" w:rsidRDefault="00F928DA" w:rsidP="00F92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2846" w:rsidRDefault="00EB2846" w:rsidP="00EB2846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 w:rsidR="00F928DA">
        <w:rPr>
          <w:sz w:val="28"/>
          <w:szCs w:val="28"/>
        </w:rPr>
        <w:t xml:space="preserve">Утвердить отчет об исполнении бюджета сельского поселения Алькинский сельсовет муниципального района Салаватский район Республики Башкортостан за </w:t>
      </w:r>
      <w:r w:rsidR="00903DED">
        <w:rPr>
          <w:sz w:val="28"/>
          <w:szCs w:val="28"/>
        </w:rPr>
        <w:t>3</w:t>
      </w:r>
      <w:r w:rsidR="00BC5832">
        <w:rPr>
          <w:sz w:val="28"/>
          <w:szCs w:val="28"/>
        </w:rPr>
        <w:t xml:space="preserve"> квартал </w:t>
      </w:r>
      <w:r w:rsidR="00F928DA">
        <w:rPr>
          <w:sz w:val="28"/>
          <w:szCs w:val="28"/>
        </w:rPr>
        <w:t>202</w:t>
      </w:r>
      <w:r w:rsidR="00BC5832">
        <w:rPr>
          <w:sz w:val="28"/>
          <w:szCs w:val="28"/>
        </w:rPr>
        <w:t>2</w:t>
      </w:r>
      <w:r w:rsidR="00F928DA">
        <w:rPr>
          <w:sz w:val="28"/>
          <w:szCs w:val="28"/>
        </w:rPr>
        <w:t xml:space="preserve"> год</w:t>
      </w:r>
      <w:r w:rsidR="00BC5832">
        <w:rPr>
          <w:sz w:val="28"/>
          <w:szCs w:val="28"/>
        </w:rPr>
        <w:t>а</w:t>
      </w:r>
      <w:r w:rsidR="00F928DA">
        <w:rPr>
          <w:sz w:val="28"/>
          <w:szCs w:val="28"/>
        </w:rPr>
        <w:t xml:space="preserve"> согласно приложению.</w:t>
      </w:r>
    </w:p>
    <w:p w:rsidR="00EB2846" w:rsidRPr="00B42152" w:rsidRDefault="00F928DA" w:rsidP="00F92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B2846" w:rsidRPr="004F0B3D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решение путем вывешивания на информационном стенде Администрации сельского поселения Алькинский сельсовет муниципального района Салаватский район Республики Башкортостан по адресу: Республика Башкортостан, Салаватский район, с. Алькино, ул. Кольцевая, д.6 и на официальном сайте Администрации сельского поселения Алькинский сельсовет</w:t>
      </w:r>
      <w:r w:rsidR="00B42152">
        <w:rPr>
          <w:sz w:val="28"/>
          <w:szCs w:val="28"/>
        </w:rPr>
        <w:t xml:space="preserve"> муниципального района Салаватский район Республики Башкортостан по адресу: </w:t>
      </w:r>
      <w:r w:rsidR="00B42152">
        <w:rPr>
          <w:sz w:val="28"/>
          <w:szCs w:val="28"/>
          <w:lang w:val="en-US"/>
        </w:rPr>
        <w:t>http</w:t>
      </w:r>
      <w:r w:rsidR="00B42152" w:rsidRPr="00B42152">
        <w:rPr>
          <w:sz w:val="28"/>
          <w:szCs w:val="28"/>
        </w:rPr>
        <w:t>://</w:t>
      </w:r>
      <w:r w:rsidR="00B42152">
        <w:rPr>
          <w:sz w:val="28"/>
          <w:szCs w:val="28"/>
          <w:lang w:val="en-US"/>
        </w:rPr>
        <w:t>cp</w:t>
      </w:r>
      <w:r w:rsidR="00B42152" w:rsidRPr="00B42152">
        <w:rPr>
          <w:sz w:val="28"/>
          <w:szCs w:val="28"/>
        </w:rPr>
        <w:t>-</w:t>
      </w:r>
      <w:r w:rsidR="00B42152">
        <w:rPr>
          <w:sz w:val="28"/>
          <w:szCs w:val="28"/>
          <w:lang w:val="en-US"/>
        </w:rPr>
        <w:t>alkino</w:t>
      </w:r>
      <w:r w:rsidR="00B42152" w:rsidRPr="00B42152">
        <w:rPr>
          <w:sz w:val="28"/>
          <w:szCs w:val="28"/>
        </w:rPr>
        <w:t>.</w:t>
      </w:r>
      <w:r w:rsidR="00B42152">
        <w:rPr>
          <w:sz w:val="28"/>
          <w:szCs w:val="28"/>
          <w:lang w:val="en-US"/>
        </w:rPr>
        <w:t>ru</w:t>
      </w:r>
      <w:r w:rsidR="00B42152" w:rsidRPr="00B42152">
        <w:rPr>
          <w:sz w:val="28"/>
          <w:szCs w:val="28"/>
        </w:rPr>
        <w:t>.</w:t>
      </w:r>
    </w:p>
    <w:p w:rsidR="00903DB3" w:rsidRPr="00B42152" w:rsidRDefault="00B42152" w:rsidP="00B42152">
      <w:pPr>
        <w:pStyle w:val="a3"/>
        <w:ind w:firstLine="708"/>
        <w:jc w:val="both"/>
        <w:rPr>
          <w:rFonts w:ascii="Times New Roman" w:hAnsi="Times New Roman"/>
          <w:b w:val="0"/>
          <w:szCs w:val="28"/>
        </w:rPr>
      </w:pPr>
      <w:r w:rsidRPr="00B42152">
        <w:rPr>
          <w:rFonts w:ascii="Times New Roman" w:hAnsi="Times New Roman"/>
          <w:b w:val="0"/>
        </w:rPr>
        <w:t>3</w:t>
      </w:r>
      <w:r w:rsidR="00EB2846" w:rsidRPr="003A1A8D">
        <w:rPr>
          <w:b w:val="0"/>
        </w:rPr>
        <w:t>.</w:t>
      </w:r>
      <w:r w:rsidR="00EB2846">
        <w:rPr>
          <w:b w:val="0"/>
        </w:rPr>
        <w:t xml:space="preserve"> </w:t>
      </w:r>
      <w:r w:rsidRPr="00B42152">
        <w:rPr>
          <w:rFonts w:ascii="Times New Roman" w:hAnsi="Times New Roman"/>
          <w:b w:val="0"/>
        </w:rPr>
        <w:t xml:space="preserve">Контроль </w:t>
      </w:r>
      <w:r>
        <w:rPr>
          <w:rFonts w:ascii="Times New Roman" w:hAnsi="Times New Roman"/>
          <w:b w:val="0"/>
        </w:rPr>
        <w:t xml:space="preserve">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903DB3" w:rsidRPr="00A162C8" w:rsidRDefault="00903DB3" w:rsidP="00903DB3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</w:t>
      </w:r>
    </w:p>
    <w:p w:rsidR="00094226" w:rsidRPr="00A162C8" w:rsidRDefault="00094226" w:rsidP="00286FF5">
      <w:pPr>
        <w:spacing w:before="20" w:line="240" w:lineRule="auto"/>
        <w:ind w:firstLine="740"/>
      </w:pPr>
      <w:r w:rsidRPr="00A162C8">
        <w:t xml:space="preserve">    </w:t>
      </w:r>
      <w:r w:rsidR="003749D7" w:rsidRPr="00A162C8">
        <w:t xml:space="preserve">    </w:t>
      </w:r>
    </w:p>
    <w:p w:rsidR="00670032" w:rsidRPr="00A162C8" w:rsidRDefault="00C74ABD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Глава</w:t>
      </w:r>
      <w:r w:rsidR="00670032" w:rsidRPr="00A162C8">
        <w:rPr>
          <w:sz w:val="28"/>
          <w:szCs w:val="28"/>
        </w:rPr>
        <w:t xml:space="preserve"> сельского  поселения</w:t>
      </w:r>
    </w:p>
    <w:p w:rsidR="00C74ABD" w:rsidRPr="00A162C8" w:rsidRDefault="00CD583D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Алькинский</w:t>
      </w:r>
      <w:r w:rsidR="00670032" w:rsidRPr="00A162C8">
        <w:rPr>
          <w:sz w:val="28"/>
          <w:szCs w:val="28"/>
        </w:rPr>
        <w:t xml:space="preserve"> сельсовет </w:t>
      </w:r>
    </w:p>
    <w:p w:rsidR="00527D8D" w:rsidRPr="00A162C8" w:rsidRDefault="00527D8D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527D8D" w:rsidRPr="00A162C8" w:rsidRDefault="0067003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</w:p>
    <w:p w:rsidR="00670032" w:rsidRDefault="00670032" w:rsidP="00527D8D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                                </w:t>
      </w:r>
      <w:r w:rsidR="008821AC">
        <w:rPr>
          <w:sz w:val="28"/>
          <w:szCs w:val="28"/>
        </w:rPr>
        <w:t>А.Н.Садыкова</w:t>
      </w:r>
    </w:p>
    <w:p w:rsidR="003C778A" w:rsidRPr="00A631D9" w:rsidRDefault="003C778A" w:rsidP="00527D8D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670032" w:rsidRDefault="00670032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 поселения</w:t>
      </w: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Алькинский сельсовет муниципального</w:t>
      </w: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района Салаватский район  №115</w:t>
      </w: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18 октября 2022 года</w:t>
      </w:r>
    </w:p>
    <w:p w:rsidR="00E75704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E75704" w:rsidRPr="00A631D9" w:rsidRDefault="00E75704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tbl>
      <w:tblPr>
        <w:tblW w:w="8701" w:type="dxa"/>
        <w:tblInd w:w="93" w:type="dxa"/>
        <w:tblLook w:val="04A0"/>
      </w:tblPr>
      <w:tblGrid>
        <w:gridCol w:w="3250"/>
        <w:gridCol w:w="722"/>
        <w:gridCol w:w="1379"/>
        <w:gridCol w:w="565"/>
        <w:gridCol w:w="856"/>
        <w:gridCol w:w="1314"/>
        <w:gridCol w:w="1385"/>
      </w:tblGrid>
      <w:tr w:rsidR="00E75704" w:rsidRPr="00E75704" w:rsidTr="00E75704">
        <w:trPr>
          <w:trHeight w:val="1243"/>
        </w:trPr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Распределение расходов Алькинского сельсовета Салаватского района по разделам, подразделам, целевым статьям</w:t>
            </w:r>
            <w:r w:rsidRPr="00E75704">
              <w:rPr>
                <w:bCs/>
                <w:color w:val="000000"/>
                <w:sz w:val="28"/>
                <w:szCs w:val="28"/>
              </w:rPr>
              <w:br/>
              <w:t>(государственным программам Алькинского сельсовета Салаватского района и непрограммным направлениям деятельности)</w:t>
            </w:r>
            <w:r w:rsidRPr="00E75704">
              <w:rPr>
                <w:bCs/>
                <w:color w:val="000000"/>
                <w:sz w:val="28"/>
                <w:szCs w:val="28"/>
              </w:rPr>
              <w:br/>
              <w:t>и видам расходов классификации расходов бюджетов</w:t>
            </w:r>
          </w:p>
        </w:tc>
      </w:tr>
      <w:tr w:rsidR="00E75704" w:rsidRPr="00E75704" w:rsidTr="00E75704">
        <w:trPr>
          <w:trHeight w:val="507"/>
        </w:trPr>
        <w:tc>
          <w:tcPr>
            <w:tcW w:w="8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План </w:t>
            </w:r>
            <w:r w:rsidRPr="00E75704">
              <w:rPr>
                <w:bCs/>
                <w:color w:val="000000"/>
                <w:sz w:val="28"/>
                <w:szCs w:val="28"/>
              </w:rPr>
              <w:br/>
              <w:t>на 2022 год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Процент</w:t>
            </w:r>
            <w:r w:rsidRPr="00E75704">
              <w:rPr>
                <w:bCs/>
                <w:color w:val="000000"/>
                <w:sz w:val="28"/>
                <w:szCs w:val="28"/>
              </w:rPr>
              <w:br/>
              <w:t>исполнения к</w:t>
            </w:r>
            <w:r w:rsidRPr="00E75704">
              <w:rPr>
                <w:bCs/>
                <w:color w:val="000000"/>
                <w:sz w:val="28"/>
                <w:szCs w:val="28"/>
              </w:rPr>
              <w:br/>
              <w:t>плану</w:t>
            </w:r>
            <w:r w:rsidRPr="00E75704">
              <w:rPr>
                <w:bCs/>
                <w:color w:val="000000"/>
                <w:sz w:val="28"/>
                <w:szCs w:val="28"/>
              </w:rPr>
              <w:br/>
              <w:t>на 2022 год</w:t>
            </w:r>
          </w:p>
        </w:tc>
      </w:tr>
      <w:tr w:rsidR="00E75704" w:rsidRPr="00E75704" w:rsidTr="00E75704">
        <w:trPr>
          <w:trHeight w:val="1953"/>
        </w:trPr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75704" w:rsidRPr="00E75704" w:rsidTr="00E75704">
        <w:trPr>
          <w:trHeight w:val="533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Расходы Алькинского сельсовета Салаватского района – всего,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4 045 911,82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2 988 348,13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73,86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2 279 501,00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1 633 274,24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71,65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Муниципальная программа «Развитие муниципальной службы в сельских поселениях муниципального района Салаватский район Республики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2710000000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786 500,00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644 868,36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81,99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604 000,00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500 842,96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82,92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182 500,00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144 025,40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78,92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1 478 001,00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988 405,88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66,87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1 478 001,00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988 405,88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66,87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2710000000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1 478 001,00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988 405,88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66,87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1 478 001,00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988 405,88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66,87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1 478 001,00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988 405,88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66,87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887 600,00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730 752,95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82,33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887 600,00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730 752,95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82,33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Фонд оплаты труда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010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27101020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12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682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569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625,21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83,52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205 600,00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161 127,74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78,37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585 979,00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253 230,93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43,22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585 979,00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253 230,93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43,22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290 979,00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116 207,26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39,94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295 000,00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137 023,67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46,45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4 422,00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4 422,00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4 422,00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4 422,00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716,00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716,00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2710102040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3 706,00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3 706,00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1310107500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1310107500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1310107500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106 360,00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40,03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106 360,00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40,03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муниципального района Салаватский район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106 360,00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40,03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106 360,00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40,03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106 360,00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40,03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106 360,00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40,03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101 640,00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41,89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101 640,00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42 575,10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41,89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78 070,00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32 699,10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41,88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23 570,00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9 876,00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41,90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4 720,00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4 720,00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1510151180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4 720,00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водных объектах в муницииальном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1310124300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1310124300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1310124300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1310124300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538 858,00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538 858,00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Подпрограмма «Развитие дорожного хозяйства поселений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муниципального района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2110103150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2110103150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2110103150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2110103150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360 000,00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Подпрограмма «Повышение эффективности использования муниципального имущества муниципального района Салаватский район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Проведение работ по имуществу и землеустройству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1910103330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1910103330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1910103330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1910103330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178 858,00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714 598,82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367 046,79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51,36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235 252,80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123 540,00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52,51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235 252,80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123 540,00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52,51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0600003560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235 252,80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123 540,00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52,51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0600003560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235 252,80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123 540,00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52,51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0600003560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235 252,80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123 540,00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52,51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0600003560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235 252,80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123 540,00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52,51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479 346,02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243 506,79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50,80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455 446,02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219 606,79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48,22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455 446,02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219 606,79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48,22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455 446,02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219 606,79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48,22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0610106050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136 905,02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44 514,58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32,51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0610106050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136 905,02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44 514,58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32,51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0610106050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136 905,02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44 514,58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32,51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0610106050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86 905,02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44 514,58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51,22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0610106050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50 000,00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E75704" w:rsidRPr="00E75704" w:rsidTr="00E75704">
        <w:trPr>
          <w:trHeight w:val="154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318 541,00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175 092,21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54,97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318 541,00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175 092,21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54,97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318 541,00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175 092,21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54,97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161 574,90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136 976,00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84,78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0610174040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156 966,10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38 116,21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24,28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9900006400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9900006400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9900006400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9900006400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23 900,00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116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154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0610274040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0610274040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786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0610274040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0610274040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181 459,00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Cs/>
                <w:color w:val="000000"/>
                <w:sz w:val="28"/>
                <w:szCs w:val="28"/>
              </w:rPr>
            </w:pPr>
            <w:r w:rsidRPr="00E75704">
              <w:rPr>
                <w:bCs/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210 135,00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  <w:tr w:rsidR="00E75704" w:rsidRPr="00E75704" w:rsidTr="00E75704">
        <w:trPr>
          <w:trHeight w:val="507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9900074000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>210 135,0</w:t>
            </w: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lastRenderedPageBreak/>
              <w:t xml:space="preserve">210 135,00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704" w:rsidRPr="00E75704" w:rsidRDefault="00E75704" w:rsidP="00E7570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E75704">
              <w:rPr>
                <w:color w:val="000000"/>
                <w:sz w:val="28"/>
                <w:szCs w:val="28"/>
              </w:rPr>
              <w:t xml:space="preserve">100,00 </w:t>
            </w:r>
          </w:p>
        </w:tc>
      </w:tr>
    </w:tbl>
    <w:p w:rsidR="00670032" w:rsidRPr="00C74ABD" w:rsidRDefault="00670032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  <w:r w:rsidRPr="00A631D9">
        <w:lastRenderedPageBreak/>
        <w:t xml:space="preserve">   </w:t>
      </w:r>
    </w:p>
    <w:sectPr w:rsidR="00670032" w:rsidRPr="00C74ABD" w:rsidSect="00E75704">
      <w:headerReference w:type="even" r:id="rId8"/>
      <w:headerReference w:type="default" r:id="rId9"/>
      <w:headerReference w:type="first" r:id="rId10"/>
      <w:type w:val="continuous"/>
      <w:pgSz w:w="11900" w:h="16820"/>
      <w:pgMar w:top="1134" w:right="1134" w:bottom="1134" w:left="1418" w:header="22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BC" w:rsidRDefault="004B1EBC">
      <w:r>
        <w:separator/>
      </w:r>
    </w:p>
  </w:endnote>
  <w:endnote w:type="continuationSeparator" w:id="0">
    <w:p w:rsidR="004B1EBC" w:rsidRDefault="004B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BC" w:rsidRDefault="004B1EBC">
      <w:r>
        <w:separator/>
      </w:r>
    </w:p>
  </w:footnote>
  <w:footnote w:type="continuationSeparator" w:id="0">
    <w:p w:rsidR="004B1EBC" w:rsidRDefault="004B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71" w:rsidRDefault="00C91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1771" w:rsidRDefault="00C917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71" w:rsidRDefault="00C91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5704">
      <w:rPr>
        <w:rStyle w:val="a6"/>
        <w:noProof/>
      </w:rPr>
      <w:t>4</w:t>
    </w:r>
    <w:r>
      <w:rPr>
        <w:rStyle w:val="a6"/>
      </w:rPr>
      <w:fldChar w:fldCharType="end"/>
    </w:r>
  </w:p>
  <w:p w:rsidR="00C91771" w:rsidRDefault="00C917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71" w:rsidRDefault="00C91771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32"/>
    <w:rsid w:val="000049F3"/>
    <w:rsid w:val="000674CD"/>
    <w:rsid w:val="00073B26"/>
    <w:rsid w:val="000808DA"/>
    <w:rsid w:val="00094226"/>
    <w:rsid w:val="00094A3C"/>
    <w:rsid w:val="000A1593"/>
    <w:rsid w:val="000A67BD"/>
    <w:rsid w:val="000B6484"/>
    <w:rsid w:val="000C2E60"/>
    <w:rsid w:val="000D3105"/>
    <w:rsid w:val="000D5FDC"/>
    <w:rsid w:val="000E520D"/>
    <w:rsid w:val="000E7FCB"/>
    <w:rsid w:val="000F0F0A"/>
    <w:rsid w:val="001251AE"/>
    <w:rsid w:val="00142E98"/>
    <w:rsid w:val="0015323E"/>
    <w:rsid w:val="0016385B"/>
    <w:rsid w:val="001711A8"/>
    <w:rsid w:val="001A6B3F"/>
    <w:rsid w:val="001B00F5"/>
    <w:rsid w:val="001B5250"/>
    <w:rsid w:val="001E0E1E"/>
    <w:rsid w:val="001F1684"/>
    <w:rsid w:val="001F5B86"/>
    <w:rsid w:val="00217779"/>
    <w:rsid w:val="002333BC"/>
    <w:rsid w:val="00234BAB"/>
    <w:rsid w:val="0024064E"/>
    <w:rsid w:val="00250CBD"/>
    <w:rsid w:val="00251C61"/>
    <w:rsid w:val="0026362D"/>
    <w:rsid w:val="00263DF8"/>
    <w:rsid w:val="0026460B"/>
    <w:rsid w:val="002663CD"/>
    <w:rsid w:val="00267745"/>
    <w:rsid w:val="002706FA"/>
    <w:rsid w:val="00273BE5"/>
    <w:rsid w:val="002754E3"/>
    <w:rsid w:val="00286FF5"/>
    <w:rsid w:val="002A3F18"/>
    <w:rsid w:val="002A5A0A"/>
    <w:rsid w:val="002C2E92"/>
    <w:rsid w:val="002C446D"/>
    <w:rsid w:val="002F0DEF"/>
    <w:rsid w:val="002F668A"/>
    <w:rsid w:val="003268E8"/>
    <w:rsid w:val="0033197B"/>
    <w:rsid w:val="00336B06"/>
    <w:rsid w:val="003437A3"/>
    <w:rsid w:val="003749D7"/>
    <w:rsid w:val="00376D3E"/>
    <w:rsid w:val="0038097B"/>
    <w:rsid w:val="00395679"/>
    <w:rsid w:val="003B5578"/>
    <w:rsid w:val="003B5DEB"/>
    <w:rsid w:val="003B7524"/>
    <w:rsid w:val="003C1358"/>
    <w:rsid w:val="003C60F5"/>
    <w:rsid w:val="003C778A"/>
    <w:rsid w:val="003D1D81"/>
    <w:rsid w:val="003D7647"/>
    <w:rsid w:val="003E6BCE"/>
    <w:rsid w:val="003E7021"/>
    <w:rsid w:val="003F5B90"/>
    <w:rsid w:val="004018AE"/>
    <w:rsid w:val="00402700"/>
    <w:rsid w:val="0043567F"/>
    <w:rsid w:val="00435C4B"/>
    <w:rsid w:val="00454D68"/>
    <w:rsid w:val="004575DC"/>
    <w:rsid w:val="004629FD"/>
    <w:rsid w:val="00467177"/>
    <w:rsid w:val="004805AB"/>
    <w:rsid w:val="004A5C56"/>
    <w:rsid w:val="004A7CC4"/>
    <w:rsid w:val="004B1EBC"/>
    <w:rsid w:val="004B65C7"/>
    <w:rsid w:val="004C7220"/>
    <w:rsid w:val="004D303C"/>
    <w:rsid w:val="004D6969"/>
    <w:rsid w:val="004D6CF3"/>
    <w:rsid w:val="00527D8D"/>
    <w:rsid w:val="00536E9D"/>
    <w:rsid w:val="00547C8D"/>
    <w:rsid w:val="0055253B"/>
    <w:rsid w:val="005643CF"/>
    <w:rsid w:val="00577862"/>
    <w:rsid w:val="00577D79"/>
    <w:rsid w:val="005A0A5C"/>
    <w:rsid w:val="005A149C"/>
    <w:rsid w:val="005A2F85"/>
    <w:rsid w:val="005A7037"/>
    <w:rsid w:val="005B5151"/>
    <w:rsid w:val="005C4576"/>
    <w:rsid w:val="006034AD"/>
    <w:rsid w:val="00617FA1"/>
    <w:rsid w:val="00633525"/>
    <w:rsid w:val="00657137"/>
    <w:rsid w:val="00670032"/>
    <w:rsid w:val="00673971"/>
    <w:rsid w:val="00677F2D"/>
    <w:rsid w:val="006869F6"/>
    <w:rsid w:val="0069038C"/>
    <w:rsid w:val="006914BC"/>
    <w:rsid w:val="00697F5C"/>
    <w:rsid w:val="006A5790"/>
    <w:rsid w:val="006B2108"/>
    <w:rsid w:val="006B4817"/>
    <w:rsid w:val="006F247E"/>
    <w:rsid w:val="00701BCE"/>
    <w:rsid w:val="00716A33"/>
    <w:rsid w:val="00721163"/>
    <w:rsid w:val="00726C2E"/>
    <w:rsid w:val="00743E35"/>
    <w:rsid w:val="0074695F"/>
    <w:rsid w:val="0075273A"/>
    <w:rsid w:val="0075543D"/>
    <w:rsid w:val="0076111A"/>
    <w:rsid w:val="00763A38"/>
    <w:rsid w:val="0076694F"/>
    <w:rsid w:val="00772C1A"/>
    <w:rsid w:val="007879BD"/>
    <w:rsid w:val="00793E5D"/>
    <w:rsid w:val="007A11EF"/>
    <w:rsid w:val="007A2F2A"/>
    <w:rsid w:val="007A5C6D"/>
    <w:rsid w:val="007B156B"/>
    <w:rsid w:val="007C086C"/>
    <w:rsid w:val="007C2537"/>
    <w:rsid w:val="007D32AF"/>
    <w:rsid w:val="007D79B0"/>
    <w:rsid w:val="007E5B46"/>
    <w:rsid w:val="007E6178"/>
    <w:rsid w:val="00811369"/>
    <w:rsid w:val="0081403E"/>
    <w:rsid w:val="008255B7"/>
    <w:rsid w:val="008453F7"/>
    <w:rsid w:val="00845BB0"/>
    <w:rsid w:val="00850A47"/>
    <w:rsid w:val="00862CBB"/>
    <w:rsid w:val="00865304"/>
    <w:rsid w:val="00877AC6"/>
    <w:rsid w:val="0088046D"/>
    <w:rsid w:val="008821AC"/>
    <w:rsid w:val="0089561F"/>
    <w:rsid w:val="008A3B63"/>
    <w:rsid w:val="008F5154"/>
    <w:rsid w:val="00903DB3"/>
    <w:rsid w:val="00903DED"/>
    <w:rsid w:val="00907A9D"/>
    <w:rsid w:val="00912FBA"/>
    <w:rsid w:val="00916E75"/>
    <w:rsid w:val="009514B4"/>
    <w:rsid w:val="00964441"/>
    <w:rsid w:val="009708EE"/>
    <w:rsid w:val="00970A36"/>
    <w:rsid w:val="009A1E2A"/>
    <w:rsid w:val="009C0F31"/>
    <w:rsid w:val="009C1250"/>
    <w:rsid w:val="009C5A1E"/>
    <w:rsid w:val="009D461B"/>
    <w:rsid w:val="009D4F58"/>
    <w:rsid w:val="009D7ABC"/>
    <w:rsid w:val="009E7DC7"/>
    <w:rsid w:val="00A00C56"/>
    <w:rsid w:val="00A11033"/>
    <w:rsid w:val="00A162C8"/>
    <w:rsid w:val="00A4269E"/>
    <w:rsid w:val="00A54D05"/>
    <w:rsid w:val="00A734EE"/>
    <w:rsid w:val="00A77D01"/>
    <w:rsid w:val="00A77DE1"/>
    <w:rsid w:val="00A97FED"/>
    <w:rsid w:val="00AA2DDF"/>
    <w:rsid w:val="00AB2088"/>
    <w:rsid w:val="00AB42EC"/>
    <w:rsid w:val="00AB49D2"/>
    <w:rsid w:val="00AC13F7"/>
    <w:rsid w:val="00AC3B70"/>
    <w:rsid w:val="00AD48DF"/>
    <w:rsid w:val="00AF2309"/>
    <w:rsid w:val="00B0491D"/>
    <w:rsid w:val="00B05D0E"/>
    <w:rsid w:val="00B1192B"/>
    <w:rsid w:val="00B130B3"/>
    <w:rsid w:val="00B22917"/>
    <w:rsid w:val="00B42152"/>
    <w:rsid w:val="00B53CA5"/>
    <w:rsid w:val="00B66404"/>
    <w:rsid w:val="00B77CBE"/>
    <w:rsid w:val="00B909FC"/>
    <w:rsid w:val="00B94ACE"/>
    <w:rsid w:val="00BB7AED"/>
    <w:rsid w:val="00BC5832"/>
    <w:rsid w:val="00BC67DE"/>
    <w:rsid w:val="00BE393C"/>
    <w:rsid w:val="00BE3D31"/>
    <w:rsid w:val="00BF5800"/>
    <w:rsid w:val="00C312E2"/>
    <w:rsid w:val="00C35C55"/>
    <w:rsid w:val="00C41CC1"/>
    <w:rsid w:val="00C56FD5"/>
    <w:rsid w:val="00C74ABD"/>
    <w:rsid w:val="00C80951"/>
    <w:rsid w:val="00C82EEA"/>
    <w:rsid w:val="00C86055"/>
    <w:rsid w:val="00C91771"/>
    <w:rsid w:val="00CC161C"/>
    <w:rsid w:val="00CD583D"/>
    <w:rsid w:val="00CE70BB"/>
    <w:rsid w:val="00D034E8"/>
    <w:rsid w:val="00D063A5"/>
    <w:rsid w:val="00D14DAC"/>
    <w:rsid w:val="00D3294E"/>
    <w:rsid w:val="00D3641B"/>
    <w:rsid w:val="00D54BDA"/>
    <w:rsid w:val="00D8202B"/>
    <w:rsid w:val="00D84CAC"/>
    <w:rsid w:val="00DB04BD"/>
    <w:rsid w:val="00DC40D2"/>
    <w:rsid w:val="00DE1C01"/>
    <w:rsid w:val="00E07129"/>
    <w:rsid w:val="00E112A5"/>
    <w:rsid w:val="00E32849"/>
    <w:rsid w:val="00E4379A"/>
    <w:rsid w:val="00E4481F"/>
    <w:rsid w:val="00E50D7C"/>
    <w:rsid w:val="00E75704"/>
    <w:rsid w:val="00E807CC"/>
    <w:rsid w:val="00E824A3"/>
    <w:rsid w:val="00EB2846"/>
    <w:rsid w:val="00EB48F2"/>
    <w:rsid w:val="00ED4758"/>
    <w:rsid w:val="00ED5408"/>
    <w:rsid w:val="00ED56B6"/>
    <w:rsid w:val="00EE4F05"/>
    <w:rsid w:val="00F20CAF"/>
    <w:rsid w:val="00F41D0F"/>
    <w:rsid w:val="00F64CF0"/>
    <w:rsid w:val="00F74998"/>
    <w:rsid w:val="00F928DA"/>
    <w:rsid w:val="00FA5817"/>
    <w:rsid w:val="00FA6F5B"/>
    <w:rsid w:val="00FB045F"/>
    <w:rsid w:val="00FB5F2A"/>
    <w:rsid w:val="00FC093D"/>
    <w:rsid w:val="00FD568B"/>
    <w:rsid w:val="00FD7BDF"/>
    <w:rsid w:val="00FE76B4"/>
    <w:rsid w:val="00FF343E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E757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57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aliases w:val=" Знак Знак1"/>
    <w:semiHidden/>
    <w:rsid w:val="00670032"/>
    <w:rPr>
      <w:sz w:val="28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670032"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link w:val="31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 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31">
    <w:name w:val="Основной текст 3 Знак"/>
    <w:link w:val="30"/>
    <w:rsid w:val="00EB2846"/>
    <w:rPr>
      <w:b/>
      <w:sz w:val="32"/>
      <w:szCs w:val="24"/>
    </w:rPr>
  </w:style>
  <w:style w:type="character" w:customStyle="1" w:styleId="10">
    <w:name w:val="Заголовок 1 Знак"/>
    <w:basedOn w:val="a0"/>
    <w:link w:val="1"/>
    <w:rsid w:val="00E75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5704"/>
    <w:rPr>
      <w:rFonts w:asciiTheme="majorHAnsi" w:eastAsiaTheme="majorEastAsia" w:hAnsiTheme="majorHAnsi" w:cstheme="majorBidi"/>
      <w:b/>
      <w:bCs/>
      <w:i/>
      <w:iCs/>
      <w:szCs w:val="28"/>
    </w:rPr>
  </w:style>
  <w:style w:type="character" w:styleId="aa">
    <w:name w:val="Hyperlink"/>
    <w:basedOn w:val="a0"/>
    <w:uiPriority w:val="99"/>
    <w:unhideWhenUsed/>
    <w:rsid w:val="00E7570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75704"/>
    <w:rPr>
      <w:color w:val="800080"/>
      <w:u w:val="single"/>
    </w:rPr>
  </w:style>
  <w:style w:type="paragraph" w:customStyle="1" w:styleId="xl63">
    <w:name w:val="xl63"/>
    <w:basedOn w:val="a"/>
    <w:rsid w:val="00E7570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E75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E75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E7570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E7570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7570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E7570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E75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E75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E75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E7570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E75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75704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E7570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E7570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E75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E75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E7570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E75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E75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E75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75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E75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E75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E75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2022-06-07T10:45:00Z</cp:lastPrinted>
  <dcterms:created xsi:type="dcterms:W3CDTF">2022-12-26T06:22:00Z</dcterms:created>
  <dcterms:modified xsi:type="dcterms:W3CDTF">2022-12-26T06:22:00Z</dcterms:modified>
</cp:coreProperties>
</file>