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0F" w:rsidRDefault="00D471EF" w:rsidP="0068390A">
      <w:pPr>
        <w:ind w:firstLine="709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     </w:t>
      </w:r>
    </w:p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68390A" w:rsidTr="00BA6EC9">
        <w:trPr>
          <w:cantSplit/>
          <w:trHeight w:val="1132"/>
        </w:trPr>
        <w:tc>
          <w:tcPr>
            <w:tcW w:w="4500" w:type="dxa"/>
          </w:tcPr>
          <w:p w:rsidR="0068390A" w:rsidRDefault="0068390A" w:rsidP="0068390A">
            <w:pPr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Башκортостан Республикаһы</w:t>
            </w:r>
          </w:p>
          <w:p w:rsidR="0068390A" w:rsidRDefault="0068390A" w:rsidP="0068390A">
            <w:pPr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Салауат районы</w:t>
            </w:r>
          </w:p>
          <w:p w:rsidR="0068390A" w:rsidRDefault="0068390A" w:rsidP="0068390A">
            <w:pPr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   районының</w:t>
            </w:r>
          </w:p>
          <w:p w:rsidR="0068390A" w:rsidRDefault="0068390A" w:rsidP="0068390A">
            <w:pPr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ауыл Советы </w:t>
            </w:r>
          </w:p>
          <w:p w:rsidR="0068390A" w:rsidRDefault="0068390A" w:rsidP="0068390A">
            <w:pPr>
              <w:ind w:firstLine="7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ауыл биләмәһе Хакимиэте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8390A" w:rsidRDefault="00CA6080" w:rsidP="0068390A">
            <w:pPr>
              <w:ind w:firstLine="7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0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68390A" w:rsidRPr="005067A8" w:rsidRDefault="0068390A" w:rsidP="0068390A">
            <w:pPr>
              <w:pStyle w:val="2"/>
              <w:ind w:right="0" w:firstLine="709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5067A8">
              <w:rPr>
                <w:sz w:val="18"/>
                <w:szCs w:val="18"/>
              </w:rPr>
              <w:t>Республика Башкортостан</w:t>
            </w:r>
          </w:p>
          <w:p w:rsidR="0068390A" w:rsidRDefault="0068390A" w:rsidP="0068390A">
            <w:pPr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  <w:p w:rsidR="0068390A" w:rsidRDefault="0068390A" w:rsidP="0068390A">
            <w:pPr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Алькинский   сельсовет</w:t>
            </w:r>
          </w:p>
          <w:p w:rsidR="0068390A" w:rsidRDefault="0068390A" w:rsidP="0068390A">
            <w:pPr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68390A" w:rsidRDefault="0068390A" w:rsidP="0068390A">
            <w:pPr>
              <w:ind w:firstLine="7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Салаватский район</w:t>
            </w:r>
          </w:p>
        </w:tc>
      </w:tr>
      <w:tr w:rsidR="0068390A" w:rsidTr="00BA6EC9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8390A" w:rsidRDefault="0068390A" w:rsidP="0068390A">
            <w:pPr>
              <w:ind w:firstLine="7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452481, Әлкә ауылы, Ќуласа урамы, 6</w:t>
            </w:r>
          </w:p>
          <w:p w:rsidR="0068390A" w:rsidRDefault="0068390A" w:rsidP="0068390A">
            <w:pPr>
              <w:ind w:firstLine="7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8390A" w:rsidRDefault="0068390A" w:rsidP="0068390A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8390A" w:rsidRDefault="0068390A" w:rsidP="0068390A">
            <w:pPr>
              <w:ind w:firstLine="7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452481, с.Алькино,  ул.Кольцевая, 6</w:t>
            </w:r>
          </w:p>
          <w:p w:rsidR="0068390A" w:rsidRDefault="0068390A" w:rsidP="0068390A">
            <w:pPr>
              <w:ind w:firstLine="7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68390A" w:rsidRDefault="0068390A" w:rsidP="0068390A">
      <w:pPr>
        <w:ind w:firstLine="709"/>
        <w:jc w:val="center"/>
        <w:rPr>
          <w:sz w:val="28"/>
          <w:szCs w:val="28"/>
        </w:rPr>
      </w:pPr>
    </w:p>
    <w:p w:rsidR="0068390A" w:rsidRDefault="0068390A" w:rsidP="0068390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68390A" w:rsidRDefault="0068390A" w:rsidP="0068390A">
      <w:pPr>
        <w:pStyle w:val="20"/>
        <w:ind w:right="0" w:firstLine="709"/>
        <w:jc w:val="center"/>
      </w:pPr>
      <w:r>
        <w:t>12 февраля 2020</w:t>
      </w:r>
      <w:r w:rsidRPr="00804583">
        <w:t xml:space="preserve"> года</w:t>
      </w:r>
      <w:r>
        <w:t xml:space="preserve"> № 7</w:t>
      </w:r>
    </w:p>
    <w:p w:rsidR="0068390A" w:rsidRDefault="0068390A" w:rsidP="0068390A">
      <w:pPr>
        <w:pStyle w:val="20"/>
        <w:ind w:right="0" w:firstLine="709"/>
        <w:jc w:val="center"/>
      </w:pPr>
    </w:p>
    <w:p w:rsidR="00C13A70" w:rsidRPr="009238C8" w:rsidRDefault="0068390A" w:rsidP="0068390A">
      <w:pPr>
        <w:pStyle w:val="20"/>
        <w:ind w:right="0" w:firstLine="709"/>
        <w:jc w:val="center"/>
        <w:rPr>
          <w:sz w:val="24"/>
          <w:szCs w:val="24"/>
        </w:rPr>
      </w:pPr>
      <w:r>
        <w:t xml:space="preserve">О порядке </w:t>
      </w:r>
      <w:r w:rsidRPr="009238C8">
        <w:t xml:space="preserve">взаимодействия при осуществлении контроля Администрации сельского поселения  </w:t>
      </w:r>
      <w:r>
        <w:t xml:space="preserve">Алькинский </w:t>
      </w:r>
      <w:r w:rsidRPr="009238C8">
        <w:t xml:space="preserve"> сельсовет муниципального района </w:t>
      </w:r>
      <w:r>
        <w:t xml:space="preserve">Салаватский </w:t>
      </w:r>
      <w:r w:rsidRPr="009238C8">
        <w:t xml:space="preserve"> район Республики Башкортостан с субъектами контроля, указанными в </w:t>
      </w:r>
      <w:hyperlink r:id="rId7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9238C8">
          <w:t>пункте 4</w:t>
        </w:r>
      </w:hyperlink>
      <w:r w:rsidRPr="009238C8"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</w:t>
      </w:r>
    </w:p>
    <w:p w:rsidR="00C13A70" w:rsidRPr="009238C8" w:rsidRDefault="00C13A70" w:rsidP="0068390A">
      <w:pPr>
        <w:pStyle w:val="ConsPlusNormal"/>
        <w:ind w:firstLine="709"/>
        <w:jc w:val="center"/>
      </w:pPr>
    </w:p>
    <w:p w:rsidR="0068390A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C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9238C8">
          <w:rPr>
            <w:rFonts w:ascii="Times New Roman" w:hAnsi="Times New Roman" w:cs="Times New Roman"/>
            <w:sz w:val="28"/>
            <w:szCs w:val="28"/>
          </w:rPr>
          <w:t>частью 6 статьи 99</w:t>
        </w:r>
      </w:hyperlink>
      <w:r w:rsidRPr="009238C8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</w:t>
      </w:r>
      <w:r w:rsidR="0068390A">
        <w:rPr>
          <w:rFonts w:ascii="Times New Roman" w:hAnsi="Times New Roman" w:cs="Times New Roman"/>
          <w:sz w:val="28"/>
          <w:szCs w:val="28"/>
        </w:rPr>
        <w:t>№</w:t>
      </w:r>
      <w:r w:rsidRPr="009238C8">
        <w:rPr>
          <w:rFonts w:ascii="Times New Roman" w:hAnsi="Times New Roman" w:cs="Times New Roman"/>
          <w:sz w:val="28"/>
          <w:szCs w:val="28"/>
        </w:rPr>
        <w:t xml:space="preserve"> 44-ФЗ </w:t>
      </w:r>
      <w:r w:rsidR="0068390A">
        <w:rPr>
          <w:rFonts w:ascii="Times New Roman" w:hAnsi="Times New Roman" w:cs="Times New Roman"/>
          <w:sz w:val="28"/>
          <w:szCs w:val="28"/>
        </w:rPr>
        <w:t>«</w:t>
      </w:r>
      <w:r w:rsidRPr="009238C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8390A">
        <w:rPr>
          <w:rFonts w:ascii="Times New Roman" w:hAnsi="Times New Roman" w:cs="Times New Roman"/>
          <w:sz w:val="28"/>
          <w:szCs w:val="28"/>
        </w:rPr>
        <w:t>»</w:t>
      </w:r>
      <w:r w:rsidRPr="009238C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9238C8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9238C8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частью 5</w:t>
      </w:r>
      <w:r w:rsidR="0068390A">
        <w:rPr>
          <w:rFonts w:ascii="Times New Roman" w:hAnsi="Times New Roman" w:cs="Times New Roman"/>
          <w:sz w:val="28"/>
          <w:szCs w:val="28"/>
        </w:rPr>
        <w:t xml:space="preserve"> статьи 99 Федерального закона «</w:t>
      </w:r>
      <w:r w:rsidRPr="009238C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8390A">
        <w:rPr>
          <w:rFonts w:ascii="Times New Roman" w:hAnsi="Times New Roman" w:cs="Times New Roman"/>
          <w:sz w:val="28"/>
          <w:szCs w:val="28"/>
        </w:rPr>
        <w:t>»</w:t>
      </w:r>
      <w:r w:rsidRPr="009238C8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Российской Федерации от 12 декабря 2015 года </w:t>
      </w:r>
      <w:r w:rsidR="0068390A">
        <w:rPr>
          <w:rFonts w:ascii="Times New Roman" w:hAnsi="Times New Roman" w:cs="Times New Roman"/>
          <w:sz w:val="28"/>
          <w:szCs w:val="28"/>
        </w:rPr>
        <w:t>№</w:t>
      </w:r>
      <w:r w:rsidRPr="009238C8">
        <w:rPr>
          <w:rFonts w:ascii="Times New Roman" w:hAnsi="Times New Roman" w:cs="Times New Roman"/>
          <w:sz w:val="28"/>
          <w:szCs w:val="28"/>
        </w:rPr>
        <w:t xml:space="preserve"> 1367, </w:t>
      </w:r>
      <w:hyperlink r:id="rId10" w:tooltip="Приказ Минфина России от 22.07.2016 N 120н &quot;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" w:history="1">
        <w:r w:rsidRPr="009238C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238C8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22 июля 2016 года </w:t>
      </w:r>
      <w:r w:rsidR="0068390A">
        <w:rPr>
          <w:rFonts w:ascii="Times New Roman" w:hAnsi="Times New Roman" w:cs="Times New Roman"/>
          <w:sz w:val="28"/>
          <w:szCs w:val="28"/>
        </w:rPr>
        <w:t>№</w:t>
      </w:r>
      <w:r w:rsidRPr="009238C8">
        <w:rPr>
          <w:rFonts w:ascii="Times New Roman" w:hAnsi="Times New Roman" w:cs="Times New Roman"/>
          <w:sz w:val="28"/>
          <w:szCs w:val="28"/>
        </w:rPr>
        <w:t xml:space="preserve"> 120н </w:t>
      </w:r>
      <w:r w:rsidR="0068390A">
        <w:rPr>
          <w:rFonts w:ascii="Times New Roman" w:hAnsi="Times New Roman" w:cs="Times New Roman"/>
          <w:sz w:val="28"/>
          <w:szCs w:val="28"/>
        </w:rPr>
        <w:t>«</w:t>
      </w:r>
      <w:r w:rsidRPr="009238C8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r w:rsidR="0068390A">
        <w:rPr>
          <w:rFonts w:ascii="Times New Roman" w:hAnsi="Times New Roman" w:cs="Times New Roman"/>
          <w:sz w:val="28"/>
          <w:szCs w:val="28"/>
        </w:rPr>
        <w:t xml:space="preserve"> статьи 99 Федерального закона «</w:t>
      </w:r>
      <w:r w:rsidRPr="009238C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8390A">
        <w:rPr>
          <w:rFonts w:ascii="Times New Roman" w:hAnsi="Times New Roman" w:cs="Times New Roman"/>
          <w:sz w:val="28"/>
          <w:szCs w:val="28"/>
        </w:rPr>
        <w:t>»</w:t>
      </w:r>
      <w:r w:rsidRPr="009238C8">
        <w:rPr>
          <w:rFonts w:ascii="Times New Roman" w:hAnsi="Times New Roman" w:cs="Times New Roman"/>
          <w:sz w:val="28"/>
          <w:szCs w:val="28"/>
        </w:rPr>
        <w:t>, руководствуясь Уставо</w:t>
      </w:r>
      <w:r w:rsidR="00D956E1" w:rsidRPr="009238C8">
        <w:rPr>
          <w:rFonts w:ascii="Times New Roman" w:hAnsi="Times New Roman" w:cs="Times New Roman"/>
          <w:sz w:val="28"/>
          <w:szCs w:val="28"/>
        </w:rPr>
        <w:t xml:space="preserve">м сельского поселения </w:t>
      </w:r>
      <w:r w:rsidR="00D23775">
        <w:rPr>
          <w:rFonts w:ascii="Times New Roman" w:hAnsi="Times New Roman" w:cs="Times New Roman"/>
          <w:sz w:val="28"/>
          <w:szCs w:val="28"/>
        </w:rPr>
        <w:t>Алькинский</w:t>
      </w:r>
      <w:r w:rsidR="006E4102">
        <w:rPr>
          <w:rFonts w:ascii="Times New Roman" w:hAnsi="Times New Roman" w:cs="Times New Roman"/>
          <w:sz w:val="28"/>
          <w:szCs w:val="28"/>
        </w:rPr>
        <w:t xml:space="preserve"> </w:t>
      </w:r>
      <w:r w:rsidRPr="009238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E4102">
        <w:rPr>
          <w:rFonts w:ascii="Times New Roman" w:hAnsi="Times New Roman" w:cs="Times New Roman"/>
          <w:sz w:val="28"/>
          <w:szCs w:val="28"/>
        </w:rPr>
        <w:t xml:space="preserve">Салаватский </w:t>
      </w:r>
      <w:r w:rsidRPr="009238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C13A70" w:rsidRPr="009238C8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C8">
        <w:rPr>
          <w:rFonts w:ascii="Times New Roman" w:hAnsi="Times New Roman" w:cs="Times New Roman"/>
          <w:sz w:val="28"/>
          <w:szCs w:val="28"/>
        </w:rPr>
        <w:t>ПОСТАНОВЛЯ</w:t>
      </w:r>
      <w:r w:rsidR="00383D3C">
        <w:rPr>
          <w:rFonts w:ascii="Times New Roman" w:hAnsi="Times New Roman" w:cs="Times New Roman"/>
          <w:sz w:val="28"/>
          <w:szCs w:val="28"/>
        </w:rPr>
        <w:t>Ю</w:t>
      </w:r>
      <w:r w:rsidRPr="009238C8">
        <w:rPr>
          <w:rFonts w:ascii="Times New Roman" w:hAnsi="Times New Roman" w:cs="Times New Roman"/>
          <w:sz w:val="28"/>
          <w:szCs w:val="28"/>
        </w:rPr>
        <w:t>:</w:t>
      </w:r>
    </w:p>
    <w:p w:rsidR="00C13A70" w:rsidRPr="009238C8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C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8" w:tooltip="ПОРЯДОК" w:history="1">
        <w:r w:rsidRPr="009238C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238C8">
        <w:rPr>
          <w:rFonts w:ascii="Times New Roman" w:hAnsi="Times New Roman" w:cs="Times New Roman"/>
          <w:sz w:val="28"/>
          <w:szCs w:val="28"/>
        </w:rPr>
        <w:t xml:space="preserve"> взаимодействия при осуществлении контроля Администрации</w:t>
      </w:r>
      <w:bookmarkStart w:id="0" w:name="_GoBack"/>
      <w:bookmarkEnd w:id="0"/>
      <w:r w:rsidRPr="009238C8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D23775">
        <w:rPr>
          <w:rFonts w:ascii="Times New Roman" w:hAnsi="Times New Roman" w:cs="Times New Roman"/>
          <w:sz w:val="28"/>
          <w:szCs w:val="28"/>
        </w:rPr>
        <w:t>Алькинский</w:t>
      </w:r>
      <w:r w:rsidR="006E4102">
        <w:rPr>
          <w:rFonts w:ascii="Times New Roman" w:hAnsi="Times New Roman" w:cs="Times New Roman"/>
          <w:sz w:val="28"/>
          <w:szCs w:val="28"/>
        </w:rPr>
        <w:t xml:space="preserve"> </w:t>
      </w:r>
      <w:r w:rsidRPr="009238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E4102">
        <w:rPr>
          <w:rFonts w:ascii="Times New Roman" w:hAnsi="Times New Roman" w:cs="Times New Roman"/>
          <w:sz w:val="28"/>
          <w:szCs w:val="28"/>
        </w:rPr>
        <w:t xml:space="preserve">Салаватский </w:t>
      </w:r>
      <w:r w:rsidRPr="009238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субъектами контроля, указанными в </w:t>
      </w:r>
      <w:hyperlink r:id="rId11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9238C8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9238C8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частью 5</w:t>
      </w:r>
      <w:r w:rsidR="0068390A">
        <w:rPr>
          <w:rFonts w:ascii="Times New Roman" w:hAnsi="Times New Roman" w:cs="Times New Roman"/>
          <w:sz w:val="28"/>
          <w:szCs w:val="28"/>
        </w:rPr>
        <w:t xml:space="preserve"> статьи 99 Федерального закона «</w:t>
      </w:r>
      <w:r w:rsidRPr="009238C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8390A">
        <w:rPr>
          <w:rFonts w:ascii="Times New Roman" w:hAnsi="Times New Roman" w:cs="Times New Roman"/>
          <w:sz w:val="28"/>
          <w:szCs w:val="28"/>
        </w:rPr>
        <w:t>»</w:t>
      </w:r>
      <w:r w:rsidRPr="009238C8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Российской Федерации от 12 декабря 2015 года </w:t>
      </w:r>
      <w:r w:rsidR="0068390A">
        <w:rPr>
          <w:rFonts w:ascii="Times New Roman" w:hAnsi="Times New Roman" w:cs="Times New Roman"/>
          <w:sz w:val="28"/>
          <w:szCs w:val="28"/>
        </w:rPr>
        <w:t>№</w:t>
      </w:r>
      <w:r w:rsidRPr="009238C8">
        <w:rPr>
          <w:rFonts w:ascii="Times New Roman" w:hAnsi="Times New Roman" w:cs="Times New Roman"/>
          <w:sz w:val="28"/>
          <w:szCs w:val="28"/>
        </w:rPr>
        <w:t xml:space="preserve"> 1367 (далее - Порядок).</w:t>
      </w:r>
    </w:p>
    <w:p w:rsidR="00C13A70" w:rsidRPr="00DD4004" w:rsidRDefault="00383D3C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C13A70" w:rsidRPr="009238C8">
        <w:rPr>
          <w:rFonts w:ascii="Times New Roman" w:hAnsi="Times New Roman" w:cs="Times New Roman"/>
          <w:sz w:val="28"/>
          <w:szCs w:val="28"/>
        </w:rPr>
        <w:t xml:space="preserve"> силу </w:t>
      </w:r>
      <w:hyperlink r:id="rId12" w:tooltip="Приказ Минфина РБ от 28.12.2007 N 20а (ред. от 27.03.2008) &quot;Об утверждении Инструкции о порядке открытия и ведения лицевых счетов для учета операций по исполнению расходов бюджета Республики Башкортостан&quot; (вместе с &quot;Перечнем иных получателей средств бюджета Ре" w:history="1">
        <w:r w:rsidR="00C13A70" w:rsidRPr="009238C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C13A70" w:rsidRPr="009238C8">
        <w:rPr>
          <w:rFonts w:ascii="Times New Roman" w:hAnsi="Times New Roman" w:cs="Times New Roman"/>
          <w:sz w:val="28"/>
          <w:szCs w:val="28"/>
        </w:rPr>
        <w:t xml:space="preserve"> Администрации сельского </w:t>
      </w:r>
      <w:r w:rsidR="00C13A70" w:rsidRPr="009238C8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 </w:t>
      </w:r>
      <w:r w:rsidR="00D23775">
        <w:rPr>
          <w:rFonts w:ascii="Times New Roman" w:hAnsi="Times New Roman" w:cs="Times New Roman"/>
          <w:sz w:val="28"/>
          <w:szCs w:val="28"/>
        </w:rPr>
        <w:t>Алькинский</w:t>
      </w:r>
      <w:r w:rsidR="006E4102">
        <w:rPr>
          <w:rFonts w:ascii="Times New Roman" w:hAnsi="Times New Roman" w:cs="Times New Roman"/>
          <w:sz w:val="28"/>
          <w:szCs w:val="28"/>
        </w:rPr>
        <w:t xml:space="preserve"> </w:t>
      </w:r>
      <w:r w:rsidR="00C13A70" w:rsidRPr="009238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E4102">
        <w:rPr>
          <w:rFonts w:ascii="Times New Roman" w:hAnsi="Times New Roman" w:cs="Times New Roman"/>
          <w:sz w:val="28"/>
          <w:szCs w:val="28"/>
        </w:rPr>
        <w:t xml:space="preserve">Салаватский </w:t>
      </w:r>
      <w:r w:rsidR="00C13A70" w:rsidRPr="009238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68390A">
        <w:rPr>
          <w:rFonts w:ascii="Times New Roman" w:hAnsi="Times New Roman" w:cs="Times New Roman"/>
          <w:sz w:val="28"/>
          <w:szCs w:val="28"/>
        </w:rPr>
        <w:t xml:space="preserve">26 декабря 2016 </w:t>
      </w:r>
      <w:r w:rsidR="00C13A70" w:rsidRPr="009238C8">
        <w:rPr>
          <w:rFonts w:ascii="Times New Roman" w:hAnsi="Times New Roman" w:cs="Times New Roman"/>
          <w:sz w:val="28"/>
          <w:szCs w:val="28"/>
        </w:rPr>
        <w:t xml:space="preserve">года </w:t>
      </w:r>
      <w:r w:rsidR="0068390A">
        <w:rPr>
          <w:rFonts w:ascii="Times New Roman" w:hAnsi="Times New Roman" w:cs="Times New Roman"/>
          <w:sz w:val="28"/>
          <w:szCs w:val="28"/>
        </w:rPr>
        <w:t>№46 «</w:t>
      </w:r>
      <w:r w:rsidR="00C13A70" w:rsidRPr="009238C8">
        <w:rPr>
          <w:rFonts w:ascii="Times New Roman" w:hAnsi="Times New Roman" w:cs="Times New Roman"/>
          <w:sz w:val="28"/>
          <w:szCs w:val="28"/>
        </w:rPr>
        <w:t xml:space="preserve">О порядке взаимодействия при осуществлении контроля Администрации сельского поселения  </w:t>
      </w:r>
      <w:r w:rsidR="00D23775">
        <w:rPr>
          <w:rFonts w:ascii="Times New Roman" w:hAnsi="Times New Roman" w:cs="Times New Roman"/>
          <w:sz w:val="28"/>
          <w:szCs w:val="28"/>
        </w:rPr>
        <w:t>Алькинский</w:t>
      </w:r>
      <w:r w:rsidR="006E4102">
        <w:rPr>
          <w:rFonts w:ascii="Times New Roman" w:hAnsi="Times New Roman" w:cs="Times New Roman"/>
          <w:sz w:val="28"/>
          <w:szCs w:val="28"/>
        </w:rPr>
        <w:t xml:space="preserve"> </w:t>
      </w:r>
      <w:r w:rsidR="00C13A70" w:rsidRPr="009238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E4102">
        <w:rPr>
          <w:rFonts w:ascii="Times New Roman" w:hAnsi="Times New Roman" w:cs="Times New Roman"/>
          <w:sz w:val="28"/>
          <w:szCs w:val="28"/>
        </w:rPr>
        <w:t xml:space="preserve">Салаватский </w:t>
      </w:r>
      <w:r w:rsidR="00C13A70" w:rsidRPr="009238C8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</w:t>
      </w:r>
      <w:r w:rsidR="00D956E1" w:rsidRPr="009238C8">
        <w:rPr>
          <w:rFonts w:ascii="Times New Roman" w:hAnsi="Times New Roman" w:cs="Times New Roman"/>
          <w:sz w:val="28"/>
          <w:szCs w:val="28"/>
        </w:rPr>
        <w:t xml:space="preserve"> с субъ</w:t>
      </w:r>
      <w:r w:rsidR="00C13A70" w:rsidRPr="009238C8">
        <w:rPr>
          <w:rFonts w:ascii="Times New Roman" w:hAnsi="Times New Roman" w:cs="Times New Roman"/>
          <w:sz w:val="28"/>
          <w:szCs w:val="28"/>
        </w:rPr>
        <w:t>ектами контроля, указанными в пункте 4 Правил осуществления контроля, предусмотренного частью</w:t>
      </w:r>
      <w:r w:rsidR="00C13A70">
        <w:rPr>
          <w:rFonts w:ascii="Times New Roman" w:hAnsi="Times New Roman" w:cs="Times New Roman"/>
          <w:sz w:val="28"/>
          <w:szCs w:val="28"/>
        </w:rPr>
        <w:t xml:space="preserve">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№1367»</w:t>
      </w:r>
      <w:r w:rsidR="00C13A70" w:rsidRPr="009D6A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3A70" w:rsidRPr="00DD4004">
        <w:rPr>
          <w:rFonts w:ascii="Times New Roman" w:hAnsi="Times New Roman" w:cs="Times New Roman"/>
          <w:sz w:val="28"/>
          <w:szCs w:val="28"/>
        </w:rPr>
        <w:t>с даты вступления в силу настоящего постановления.</w:t>
      </w:r>
    </w:p>
    <w:p w:rsidR="0068390A" w:rsidRDefault="0068390A" w:rsidP="0068390A">
      <w:pPr>
        <w:pStyle w:val="ConsPlusNormal"/>
        <w:ind w:firstLine="709"/>
        <w:jc w:val="both"/>
        <w:rPr>
          <w:sz w:val="28"/>
          <w:szCs w:val="28"/>
        </w:rPr>
      </w:pPr>
      <w:r w:rsidRPr="0068390A">
        <w:rPr>
          <w:rFonts w:ascii="Times New Roman" w:hAnsi="Times New Roman" w:cs="Times New Roman"/>
          <w:sz w:val="28"/>
          <w:szCs w:val="28"/>
        </w:rPr>
        <w:t xml:space="preserve">3.Обнародовать настоящее Постановление на информационном стенде в администрации сельского поселения Алькинский сельсовет муниципального района Салаватский  район Республики Башкортостан по адресу: Республика Башкортостан, Салаватский район, с.Алькино, ул.Кольцевая, д.6 и на  официальном сайте Администрации сельского поселения Алькинский сельсовет муниципального района Салаватский район  </w:t>
      </w:r>
      <w:r w:rsidRPr="0068390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Республики Башкортостан по адресу: </w:t>
      </w:r>
      <w:hyperlink r:id="rId13" w:history="1">
        <w:r w:rsidRPr="006839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8390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6839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cp</w:t>
        </w:r>
        <w:r w:rsidRPr="0068390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6839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alkino</w:t>
        </w:r>
        <w:r w:rsidRPr="006839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839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067A8">
        <w:rPr>
          <w:sz w:val="28"/>
          <w:szCs w:val="28"/>
        </w:rPr>
        <w:t>.</w:t>
      </w:r>
    </w:p>
    <w:p w:rsidR="00C13A70" w:rsidRPr="009D6ADF" w:rsidRDefault="0068390A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3A70" w:rsidRPr="009D6AD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C13A7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13A70" w:rsidRPr="009D6ADF">
        <w:rPr>
          <w:rFonts w:ascii="Times New Roman" w:hAnsi="Times New Roman" w:cs="Times New Roman"/>
          <w:sz w:val="28"/>
          <w:szCs w:val="28"/>
        </w:rPr>
        <w:t>.</w:t>
      </w:r>
    </w:p>
    <w:p w:rsidR="00C13A70" w:rsidRDefault="00C13A70" w:rsidP="0068390A">
      <w:pPr>
        <w:pStyle w:val="ConsPlusNormal"/>
        <w:ind w:firstLine="709"/>
        <w:jc w:val="right"/>
      </w:pPr>
    </w:p>
    <w:p w:rsidR="00760103" w:rsidRPr="00B054BB" w:rsidRDefault="00760103" w:rsidP="0068390A">
      <w:pPr>
        <w:ind w:firstLine="709"/>
        <w:jc w:val="both"/>
        <w:rPr>
          <w:sz w:val="28"/>
          <w:szCs w:val="28"/>
        </w:rPr>
      </w:pPr>
    </w:p>
    <w:p w:rsidR="00760103" w:rsidRDefault="00760103" w:rsidP="0068390A">
      <w:pPr>
        <w:ind w:firstLine="709"/>
        <w:jc w:val="both"/>
        <w:rPr>
          <w:sz w:val="28"/>
          <w:szCs w:val="28"/>
        </w:rPr>
      </w:pPr>
    </w:p>
    <w:p w:rsidR="00B054BB" w:rsidRPr="00B054BB" w:rsidRDefault="00B054BB" w:rsidP="0068390A">
      <w:pPr>
        <w:ind w:firstLine="709"/>
        <w:jc w:val="both"/>
        <w:rPr>
          <w:sz w:val="28"/>
          <w:szCs w:val="28"/>
        </w:rPr>
      </w:pPr>
    </w:p>
    <w:p w:rsidR="00760103" w:rsidRPr="00B054BB" w:rsidRDefault="00760103" w:rsidP="0068390A">
      <w:pPr>
        <w:ind w:firstLine="709"/>
        <w:jc w:val="both"/>
        <w:rPr>
          <w:sz w:val="28"/>
          <w:szCs w:val="28"/>
        </w:rPr>
      </w:pPr>
      <w:r w:rsidRPr="00B054BB">
        <w:rPr>
          <w:sz w:val="28"/>
          <w:szCs w:val="28"/>
        </w:rPr>
        <w:t xml:space="preserve">Глава сельского поселения            </w:t>
      </w:r>
      <w:r w:rsidR="0068390A">
        <w:rPr>
          <w:sz w:val="28"/>
          <w:szCs w:val="28"/>
        </w:rPr>
        <w:t xml:space="preserve">        М.Ю.Багаутдинов</w:t>
      </w:r>
      <w:r w:rsidRPr="00B054BB">
        <w:rPr>
          <w:sz w:val="28"/>
          <w:szCs w:val="28"/>
        </w:rPr>
        <w:t xml:space="preserve">                                                </w:t>
      </w:r>
      <w:r w:rsidR="00B054BB">
        <w:rPr>
          <w:sz w:val="28"/>
          <w:szCs w:val="28"/>
        </w:rPr>
        <w:t xml:space="preserve">      </w:t>
      </w:r>
      <w:r w:rsidRPr="00B054BB">
        <w:rPr>
          <w:sz w:val="28"/>
          <w:szCs w:val="28"/>
        </w:rPr>
        <w:t xml:space="preserve">   </w:t>
      </w:r>
      <w:r w:rsidR="00B054BB">
        <w:rPr>
          <w:sz w:val="28"/>
          <w:szCs w:val="28"/>
        </w:rPr>
        <w:t xml:space="preserve"> </w:t>
      </w:r>
      <w:r w:rsidRPr="00B054BB">
        <w:rPr>
          <w:sz w:val="28"/>
          <w:szCs w:val="28"/>
        </w:rPr>
        <w:t xml:space="preserve">  </w:t>
      </w:r>
    </w:p>
    <w:p w:rsidR="00760103" w:rsidRPr="00B054BB" w:rsidRDefault="00760103" w:rsidP="0068390A">
      <w:pPr>
        <w:ind w:firstLine="709"/>
        <w:jc w:val="both"/>
        <w:rPr>
          <w:sz w:val="28"/>
          <w:szCs w:val="28"/>
        </w:rPr>
      </w:pPr>
    </w:p>
    <w:p w:rsidR="00760103" w:rsidRPr="00B054BB" w:rsidRDefault="00760103" w:rsidP="0068390A">
      <w:pPr>
        <w:ind w:firstLine="709"/>
        <w:jc w:val="both"/>
        <w:rPr>
          <w:sz w:val="28"/>
          <w:szCs w:val="28"/>
        </w:rPr>
      </w:pPr>
    </w:p>
    <w:p w:rsidR="00760103" w:rsidRPr="00B054BB" w:rsidRDefault="00760103" w:rsidP="0068390A">
      <w:pPr>
        <w:ind w:firstLine="709"/>
        <w:jc w:val="both"/>
        <w:rPr>
          <w:sz w:val="28"/>
          <w:szCs w:val="28"/>
        </w:rPr>
      </w:pPr>
      <w:r w:rsidRPr="00B054BB">
        <w:rPr>
          <w:sz w:val="28"/>
          <w:szCs w:val="28"/>
        </w:rPr>
        <w:t xml:space="preserve">           </w:t>
      </w:r>
    </w:p>
    <w:p w:rsidR="00A20F0C" w:rsidRPr="00B054BB" w:rsidRDefault="00A20F0C" w:rsidP="0068390A">
      <w:pPr>
        <w:ind w:firstLine="709"/>
        <w:jc w:val="both"/>
        <w:rPr>
          <w:sz w:val="28"/>
          <w:szCs w:val="28"/>
        </w:rPr>
      </w:pPr>
    </w:p>
    <w:p w:rsidR="00B054BB" w:rsidRDefault="00B054BB" w:rsidP="0068390A">
      <w:pPr>
        <w:ind w:firstLine="709"/>
        <w:rPr>
          <w:sz w:val="28"/>
          <w:szCs w:val="28"/>
        </w:rPr>
      </w:pPr>
    </w:p>
    <w:p w:rsidR="00C13A70" w:rsidRDefault="00C13A70" w:rsidP="0068390A">
      <w:pPr>
        <w:ind w:firstLine="709"/>
        <w:rPr>
          <w:sz w:val="28"/>
          <w:szCs w:val="28"/>
        </w:rPr>
      </w:pPr>
    </w:p>
    <w:p w:rsidR="00C13A70" w:rsidRDefault="00C13A70" w:rsidP="0068390A">
      <w:pPr>
        <w:ind w:firstLine="709"/>
        <w:rPr>
          <w:sz w:val="28"/>
          <w:szCs w:val="28"/>
        </w:rPr>
      </w:pPr>
    </w:p>
    <w:p w:rsidR="00C13A70" w:rsidRDefault="00C13A70" w:rsidP="0068390A">
      <w:pPr>
        <w:ind w:firstLine="709"/>
        <w:rPr>
          <w:sz w:val="28"/>
          <w:szCs w:val="28"/>
        </w:rPr>
      </w:pPr>
    </w:p>
    <w:p w:rsidR="00C13A70" w:rsidRDefault="00C13A70" w:rsidP="0068390A">
      <w:pPr>
        <w:ind w:firstLine="709"/>
        <w:rPr>
          <w:sz w:val="28"/>
          <w:szCs w:val="28"/>
        </w:rPr>
      </w:pPr>
    </w:p>
    <w:p w:rsidR="00C13A70" w:rsidRDefault="00C13A70" w:rsidP="0068390A">
      <w:pPr>
        <w:ind w:firstLine="709"/>
        <w:rPr>
          <w:sz w:val="28"/>
          <w:szCs w:val="28"/>
        </w:rPr>
      </w:pPr>
    </w:p>
    <w:p w:rsidR="00C13A70" w:rsidRDefault="00C13A70" w:rsidP="0068390A">
      <w:pPr>
        <w:ind w:firstLine="709"/>
        <w:rPr>
          <w:sz w:val="28"/>
          <w:szCs w:val="28"/>
        </w:rPr>
      </w:pPr>
    </w:p>
    <w:p w:rsidR="00C13A70" w:rsidRDefault="00C13A70" w:rsidP="0068390A">
      <w:pPr>
        <w:ind w:firstLine="709"/>
        <w:rPr>
          <w:sz w:val="28"/>
          <w:szCs w:val="28"/>
        </w:rPr>
      </w:pPr>
    </w:p>
    <w:p w:rsidR="00C13A70" w:rsidRDefault="00C13A70" w:rsidP="0068390A">
      <w:pPr>
        <w:ind w:firstLine="709"/>
        <w:rPr>
          <w:sz w:val="28"/>
          <w:szCs w:val="28"/>
        </w:rPr>
      </w:pPr>
    </w:p>
    <w:p w:rsidR="00C13A70" w:rsidRDefault="00C13A70" w:rsidP="0068390A">
      <w:pPr>
        <w:ind w:firstLine="709"/>
        <w:rPr>
          <w:sz w:val="28"/>
          <w:szCs w:val="28"/>
        </w:rPr>
      </w:pPr>
    </w:p>
    <w:p w:rsidR="00C13A70" w:rsidRDefault="00C13A70" w:rsidP="0068390A">
      <w:pPr>
        <w:ind w:firstLine="709"/>
        <w:rPr>
          <w:sz w:val="28"/>
          <w:szCs w:val="28"/>
        </w:rPr>
      </w:pPr>
    </w:p>
    <w:p w:rsidR="00C13A70" w:rsidRDefault="00C13A70" w:rsidP="0068390A">
      <w:pPr>
        <w:ind w:firstLine="709"/>
        <w:rPr>
          <w:sz w:val="28"/>
          <w:szCs w:val="28"/>
        </w:rPr>
      </w:pPr>
    </w:p>
    <w:p w:rsidR="00C13A70" w:rsidRDefault="00C13A70" w:rsidP="0068390A">
      <w:pPr>
        <w:ind w:firstLine="709"/>
        <w:rPr>
          <w:sz w:val="28"/>
          <w:szCs w:val="28"/>
        </w:rPr>
      </w:pPr>
    </w:p>
    <w:p w:rsidR="00C13A70" w:rsidRDefault="00C13A70" w:rsidP="0068390A">
      <w:pPr>
        <w:ind w:firstLine="709"/>
        <w:rPr>
          <w:sz w:val="28"/>
          <w:szCs w:val="28"/>
        </w:rPr>
      </w:pPr>
    </w:p>
    <w:p w:rsidR="00C13A70" w:rsidRDefault="00C13A70" w:rsidP="0068390A">
      <w:pPr>
        <w:ind w:firstLine="709"/>
        <w:rPr>
          <w:sz w:val="28"/>
          <w:szCs w:val="28"/>
        </w:rPr>
      </w:pPr>
    </w:p>
    <w:p w:rsidR="00C13A70" w:rsidRDefault="00C13A70" w:rsidP="0068390A">
      <w:pPr>
        <w:ind w:firstLine="709"/>
        <w:rPr>
          <w:sz w:val="28"/>
          <w:szCs w:val="28"/>
        </w:rPr>
      </w:pPr>
    </w:p>
    <w:p w:rsidR="00D956E1" w:rsidRDefault="00D956E1" w:rsidP="0068390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56E1" w:rsidRDefault="00D956E1" w:rsidP="0068390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56E1" w:rsidRDefault="00D956E1" w:rsidP="0068390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56E1" w:rsidRDefault="00D956E1" w:rsidP="0068390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56E1" w:rsidRDefault="00D956E1" w:rsidP="0068390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3A70" w:rsidRDefault="0068390A" w:rsidP="0068390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8390A" w:rsidRPr="00BD51C9" w:rsidRDefault="0068390A" w:rsidP="0068390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13A70" w:rsidRPr="00BD51C9" w:rsidRDefault="00D956E1" w:rsidP="0068390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23775">
        <w:rPr>
          <w:rFonts w:ascii="Times New Roman" w:hAnsi="Times New Roman" w:cs="Times New Roman"/>
          <w:sz w:val="24"/>
          <w:szCs w:val="24"/>
        </w:rPr>
        <w:t>Алькинский</w:t>
      </w:r>
      <w:r w:rsidR="006E4102">
        <w:rPr>
          <w:rFonts w:ascii="Times New Roman" w:hAnsi="Times New Roman" w:cs="Times New Roman"/>
          <w:sz w:val="24"/>
          <w:szCs w:val="24"/>
        </w:rPr>
        <w:t xml:space="preserve"> </w:t>
      </w:r>
      <w:r w:rsidR="008D10B8">
        <w:rPr>
          <w:rFonts w:ascii="Times New Roman" w:hAnsi="Times New Roman" w:cs="Times New Roman"/>
          <w:sz w:val="24"/>
          <w:szCs w:val="24"/>
        </w:rPr>
        <w:t>сельсовет</w:t>
      </w:r>
      <w:r w:rsidR="00C13A70" w:rsidRPr="00BD5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70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13A70" w:rsidRPr="00BD51C9" w:rsidRDefault="006E4102" w:rsidP="0068390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Салаватский </w:t>
      </w:r>
      <w:r w:rsidR="00C13A70" w:rsidRPr="00BD51C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13A70" w:rsidRPr="00BD51C9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13A70" w:rsidRPr="00BD51C9" w:rsidRDefault="00C13A70" w:rsidP="0068390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956E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37D75">
        <w:rPr>
          <w:rFonts w:ascii="Times New Roman" w:hAnsi="Times New Roman" w:cs="Times New Roman"/>
          <w:sz w:val="24"/>
          <w:szCs w:val="24"/>
        </w:rPr>
        <w:t xml:space="preserve">  </w:t>
      </w:r>
      <w:r w:rsidR="00D956E1">
        <w:rPr>
          <w:rFonts w:ascii="Times New Roman" w:hAnsi="Times New Roman" w:cs="Times New Roman"/>
          <w:sz w:val="24"/>
          <w:szCs w:val="24"/>
        </w:rPr>
        <w:t xml:space="preserve">  </w:t>
      </w:r>
      <w:r w:rsidRPr="00BD5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D51C9">
        <w:rPr>
          <w:rFonts w:ascii="Times New Roman" w:hAnsi="Times New Roman" w:cs="Times New Roman"/>
          <w:sz w:val="24"/>
          <w:szCs w:val="24"/>
        </w:rPr>
        <w:t xml:space="preserve">т </w:t>
      </w:r>
      <w:r w:rsidR="0068390A">
        <w:rPr>
          <w:rFonts w:ascii="Times New Roman" w:hAnsi="Times New Roman" w:cs="Times New Roman"/>
          <w:sz w:val="24"/>
          <w:szCs w:val="24"/>
        </w:rPr>
        <w:t xml:space="preserve">12 февраля 2020 </w:t>
      </w:r>
      <w:r w:rsidRPr="00BD51C9">
        <w:rPr>
          <w:rFonts w:ascii="Times New Roman" w:hAnsi="Times New Roman" w:cs="Times New Roman"/>
          <w:sz w:val="24"/>
          <w:szCs w:val="24"/>
        </w:rPr>
        <w:t xml:space="preserve">г. </w:t>
      </w:r>
      <w:r w:rsidR="00CA6080">
        <w:rPr>
          <w:rFonts w:ascii="Times New Roman" w:hAnsi="Times New Roman" w:cs="Times New Roman"/>
          <w:sz w:val="24"/>
          <w:szCs w:val="24"/>
        </w:rPr>
        <w:t>№7</w:t>
      </w:r>
      <w:r w:rsidRPr="00BD5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70" w:rsidRPr="00BD51C9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A70" w:rsidRPr="00E76022" w:rsidRDefault="00C13A70" w:rsidP="0068390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E76022">
        <w:rPr>
          <w:rFonts w:ascii="Times New Roman" w:hAnsi="Times New Roman" w:cs="Times New Roman"/>
          <w:sz w:val="28"/>
          <w:szCs w:val="28"/>
        </w:rPr>
        <w:t>ПОРЯДОК</w:t>
      </w:r>
    </w:p>
    <w:p w:rsidR="00C13A70" w:rsidRDefault="00C13A70" w:rsidP="0068390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6022">
        <w:rPr>
          <w:rFonts w:ascii="Times New Roman" w:hAnsi="Times New Roman" w:cs="Times New Roman"/>
          <w:sz w:val="28"/>
          <w:szCs w:val="28"/>
        </w:rPr>
        <w:t xml:space="preserve">взаимодействия при осуществлении контроля </w:t>
      </w:r>
      <w:r w:rsidRPr="00056ED7">
        <w:rPr>
          <w:rFonts w:ascii="Times New Roman" w:hAnsi="Times New Roman" w:cs="Times New Roman"/>
          <w:sz w:val="28"/>
          <w:szCs w:val="28"/>
        </w:rPr>
        <w:t>Администрацие</w:t>
      </w:r>
      <w:r w:rsidR="00D956E1">
        <w:rPr>
          <w:rFonts w:ascii="Times New Roman" w:hAnsi="Times New Roman" w:cs="Times New Roman"/>
          <w:sz w:val="28"/>
          <w:szCs w:val="28"/>
        </w:rPr>
        <w:t xml:space="preserve">й сельского поселения </w:t>
      </w:r>
      <w:r w:rsidR="00D23775">
        <w:rPr>
          <w:rFonts w:ascii="Times New Roman" w:hAnsi="Times New Roman" w:cs="Times New Roman"/>
          <w:sz w:val="28"/>
          <w:szCs w:val="28"/>
        </w:rPr>
        <w:t>Алькинский</w:t>
      </w:r>
      <w:r w:rsidR="006E4102">
        <w:rPr>
          <w:rFonts w:ascii="Times New Roman" w:hAnsi="Times New Roman" w:cs="Times New Roman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E4102">
        <w:rPr>
          <w:rFonts w:ascii="Times New Roman" w:hAnsi="Times New Roman" w:cs="Times New Roman"/>
          <w:sz w:val="28"/>
          <w:szCs w:val="28"/>
        </w:rPr>
        <w:t xml:space="preserve">Салаватский </w:t>
      </w:r>
      <w:r w:rsidRPr="00056ED7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Башкортостан</w:t>
      </w:r>
      <w:r w:rsidRPr="00AB4B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76022">
        <w:rPr>
          <w:rFonts w:ascii="Times New Roman" w:hAnsi="Times New Roman" w:cs="Times New Roman"/>
          <w:sz w:val="28"/>
          <w:szCs w:val="28"/>
        </w:rPr>
        <w:t xml:space="preserve"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</w:p>
    <w:p w:rsidR="00C13A70" w:rsidRDefault="00C13A70" w:rsidP="0068390A">
      <w:pPr>
        <w:pStyle w:val="ConsPlusNormal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956E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022">
        <w:rPr>
          <w:rFonts w:ascii="Times New Roman" w:hAnsi="Times New Roman" w:cs="Times New Roman"/>
          <w:sz w:val="28"/>
          <w:szCs w:val="28"/>
        </w:rPr>
        <w:t>от 12 декабря 2015 года № 1367</w:t>
      </w:r>
    </w:p>
    <w:p w:rsidR="00C13A70" w:rsidRDefault="00C13A70" w:rsidP="0068390A">
      <w:pPr>
        <w:pStyle w:val="ConsPlusNormal"/>
        <w:ind w:firstLine="709"/>
        <w:jc w:val="both"/>
      </w:pP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взаимодействия при осуществления контроля Администрации сельского поселения </w:t>
      </w:r>
      <w:r w:rsidR="00D23775" w:rsidRPr="00CA6080">
        <w:rPr>
          <w:rFonts w:ascii="Times New Roman" w:hAnsi="Times New Roman" w:cs="Times New Roman"/>
          <w:sz w:val="28"/>
          <w:szCs w:val="28"/>
        </w:rPr>
        <w:t>Алькинский</w:t>
      </w:r>
      <w:r w:rsidR="006E4102" w:rsidRPr="00CA6080">
        <w:rPr>
          <w:rFonts w:ascii="Times New Roman" w:hAnsi="Times New Roman" w:cs="Times New Roman"/>
          <w:sz w:val="28"/>
          <w:szCs w:val="28"/>
        </w:rPr>
        <w:t xml:space="preserve"> </w:t>
      </w:r>
      <w:r w:rsidRPr="00CA60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E4102" w:rsidRPr="00CA6080">
        <w:rPr>
          <w:rFonts w:ascii="Times New Roman" w:hAnsi="Times New Roman" w:cs="Times New Roman"/>
          <w:sz w:val="28"/>
          <w:szCs w:val="28"/>
        </w:rPr>
        <w:t xml:space="preserve">Салаватский </w:t>
      </w:r>
      <w:r w:rsidRPr="00CA60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Администрация сельского поселения) с субъектами контроля, указанными в </w:t>
      </w:r>
      <w:hyperlink r:id="rId14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 (вместе с &quot;Правилами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){КонсультантПлюс}" w:history="1">
        <w:r w:rsidRPr="00CA608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</w:t>
      </w:r>
      <w:hyperlink r:id="rId15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CA6080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</w:t>
      </w:r>
      <w:r w:rsidR="00CA6080" w:rsidRPr="00CA6080">
        <w:rPr>
          <w:rFonts w:ascii="Times New Roman" w:hAnsi="Times New Roman" w:cs="Times New Roman"/>
          <w:sz w:val="28"/>
          <w:szCs w:val="28"/>
        </w:rPr>
        <w:t>№</w:t>
      </w:r>
      <w:r w:rsidRPr="00CA6080">
        <w:rPr>
          <w:rFonts w:ascii="Times New Roman" w:hAnsi="Times New Roman" w:cs="Times New Roman"/>
          <w:sz w:val="28"/>
          <w:szCs w:val="28"/>
        </w:rPr>
        <w:t xml:space="preserve"> 1367 (далее - субъекты контроля. Правила контроля).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Финансовое управление документов, определенных Федеральным </w:t>
      </w:r>
      <w:hyperlink r:id="rId16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CA60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в целях осуществления контроля, предусмотренного </w:t>
      </w:r>
      <w:hyperlink r:id="rId17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CA6080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 (далее соответственно - контроль, объекты контроля, Федеральный закон).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 w:rsidRPr="00CA6080">
        <w:rPr>
          <w:rFonts w:ascii="Times New Roman" w:hAnsi="Times New Roman" w:cs="Times New Roman"/>
          <w:sz w:val="28"/>
          <w:szCs w:val="28"/>
        </w:rPr>
        <w:t xml:space="preserve">2. Взаимодействие субъектов контроля с Администрацией сельского поселения в целях контроля информации, определенной </w:t>
      </w:r>
      <w:hyperlink r:id="rId18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CA6080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сельского поселения </w:t>
      </w:r>
      <w:r w:rsidR="00D23775" w:rsidRPr="00CA6080">
        <w:rPr>
          <w:rFonts w:ascii="Times New Roman" w:hAnsi="Times New Roman" w:cs="Times New Roman"/>
          <w:sz w:val="28"/>
          <w:szCs w:val="28"/>
        </w:rPr>
        <w:t>Алькинский</w:t>
      </w:r>
      <w:r w:rsidR="006E4102" w:rsidRPr="00CA6080">
        <w:rPr>
          <w:rFonts w:ascii="Times New Roman" w:hAnsi="Times New Roman" w:cs="Times New Roman"/>
          <w:sz w:val="28"/>
          <w:szCs w:val="28"/>
        </w:rPr>
        <w:t xml:space="preserve"> </w:t>
      </w:r>
      <w:r w:rsidRPr="00CA60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E4102" w:rsidRPr="00CA6080">
        <w:rPr>
          <w:rFonts w:ascii="Times New Roman" w:hAnsi="Times New Roman" w:cs="Times New Roman"/>
          <w:sz w:val="28"/>
          <w:szCs w:val="28"/>
        </w:rPr>
        <w:t xml:space="preserve">Салаватский </w:t>
      </w:r>
      <w:r w:rsidRPr="00CA60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19" w:tooltip="Постановление Правительства РФ от 23.12.2015 N 1414 (ред. от 27.12.2019) &quot;О порядке функционирования единой информационной системы в сфере закупок&quot; (вместе с &quot;Правилами функционирования единой информационной системы в сфере закупок&quot;){КонсультантПлюс}" w:history="1">
        <w:r w:rsidRPr="00CA608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функционирования единой </w:t>
      </w:r>
      <w:r w:rsidRPr="00CA6080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системы в сфере закупок, утвержденными Постановлением Правительства Российской Федерации от 23 декабря 2015 года N 1414 (далее - электронный документ, форматы);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 xml:space="preserve">при согласовании Администрацией сельского поселения объектов контроля или сведений об объектах контроля, предусмотренных </w:t>
      </w:r>
      <w:hyperlink r:id="rId20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 (вместе с &quot;Правилами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){КонсультантПлюс}" w:history="1">
        <w:r w:rsidRPr="00CA6080">
          <w:rPr>
            <w:rFonts w:ascii="Times New Roman" w:hAnsi="Times New Roman" w:cs="Times New Roman"/>
            <w:sz w:val="28"/>
            <w:szCs w:val="28"/>
          </w:rPr>
          <w:t>подпунктом "б" пункта 8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>3. При размещении электронного документа Администрация сельского поселения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 xml:space="preserve">4. Электронные документы должны быть подписаны соответствующей требованиям Федерального </w:t>
      </w:r>
      <w:hyperlink r:id="rId21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CA608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электронной подписью лица, имеющего право действовать от имени субъекта контроля.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>5. Сведения о закрытых объектах контроля направляются в Администрацию сельского поселения в следующих формах: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47" w:tooltip="Сведения о приглашении принять участие в определении" w:history="1">
        <w:r w:rsidRPr="00CA608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о приглашении принять участие в определении поставщика (подрядчика, исполнителя) - по форме согласно приложению N 1 к настоящему Порядку (далее - сведения о приглашении);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51" w:tooltip="Сведения о документации о закупке N __________________ &lt;**&gt;" w:history="1">
        <w:r w:rsidRPr="00CA608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о документации о закупке - по форме согласно приложению N 2 к настоящему Порядку (далее - сведения о документации);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80" w:tooltip="Сведения о проекте контракта, направляемого участнику" w:history="1">
        <w:r w:rsidRPr="00CA608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о проекте контракта, направляемого участнику закупки (контракта, возвращаемого участником закупки) - по форме согласно приложению N 4 к настоящему Порядку (далее - сведения о проекте контракта);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2"/>
      <w:bookmarkEnd w:id="3"/>
      <w:r w:rsidRPr="00CA6080">
        <w:rPr>
          <w:rFonts w:ascii="Times New Roman" w:hAnsi="Times New Roman" w:cs="Times New Roman"/>
          <w:sz w:val="28"/>
          <w:szCs w:val="28"/>
        </w:rPr>
        <w:t>сведения о контракте (его изменении), включаемые в реестр контрактов, содержащий сведения, составляющие государственную тайну, по форме, установленной законодательством.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>6. Закрытые объекты контроля, сведения о закрытых объектах контроля направляются субъектом контроля для согласования в Администрацию сельского поселения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>Администрация сельского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сельского поселения и возвращает субъекту контроля один экземпляр закрытого объекта контроля или сведений о закрытом объекте контроля.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 xml:space="preserve"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</w:t>
      </w:r>
      <w:r w:rsidRPr="00CA6080">
        <w:rPr>
          <w:rFonts w:ascii="Times New Roman" w:hAnsi="Times New Roman" w:cs="Times New Roman"/>
          <w:sz w:val="28"/>
          <w:szCs w:val="28"/>
        </w:rPr>
        <w:lastRenderedPageBreak/>
        <w:t>имеющим право действовать от имени субъекта контроля, с проставлением даты исправления.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>7.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>8. При осуществлении взаимодействия субъектов контроля с Администрацией сельского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сельского поселения с соблюдением требований законодательства Российской Федерации о защите государственной тайны.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8"/>
      <w:bookmarkEnd w:id="4"/>
      <w:r w:rsidRPr="00CA6080">
        <w:rPr>
          <w:rFonts w:ascii="Times New Roman" w:hAnsi="Times New Roman" w:cs="Times New Roman"/>
          <w:sz w:val="28"/>
          <w:szCs w:val="28"/>
        </w:rPr>
        <w:t xml:space="preserve">9. При осуществлении взаимодействия с субъектами контроля Администрация сельского поселения проверяет в соответствии с </w:t>
      </w:r>
      <w:hyperlink r:id="rId22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 (вместе с &quot;Правилами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){КонсультантПлюс}" w:history="1">
        <w:r w:rsidRPr="00CA6080">
          <w:rPr>
            <w:rFonts w:ascii="Times New Roman" w:hAnsi="Times New Roman" w:cs="Times New Roman"/>
            <w:sz w:val="28"/>
            <w:szCs w:val="28"/>
          </w:rPr>
          <w:t>подпунктом "а" пункта 13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Правил контроля контролируемую информацию (за исключением информации, предусмотренной </w:t>
      </w:r>
      <w:hyperlink r:id="rId23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 (вместе с &quot;Правилами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){КонсультантПлюс}" w:history="1">
        <w:r w:rsidRPr="00CA6080">
          <w:rPr>
            <w:rFonts w:ascii="Times New Roman" w:hAnsi="Times New Roman" w:cs="Times New Roman"/>
            <w:sz w:val="28"/>
            <w:szCs w:val="28"/>
          </w:rPr>
          <w:t>пунктом 13(1)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Правил контроля) об объеме финансового обеспечения, включенную в план закупок: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 xml:space="preserve">а) субъектов контроля, указанных в </w:t>
      </w:r>
      <w:hyperlink r:id="rId24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 (вместе с &quot;Правилами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){КонсультантПлюс}" w:history="1">
        <w:r w:rsidRPr="00CA6080">
          <w:rPr>
            <w:rFonts w:ascii="Times New Roman" w:hAnsi="Times New Roman" w:cs="Times New Roman"/>
            <w:sz w:val="28"/>
            <w:szCs w:val="28"/>
          </w:rPr>
          <w:t>подпункте "а" пункта 4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Правил контроля (далее - получатели бюджетных средств):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</w:t>
      </w:r>
      <w:hyperlink r:id="rId25" w:tooltip="Приказ Минфина РБ от 14.11.2008 N 50 (ред. от 28.12.2017) &quot;Об утверждении Порядка учета бюджетных и денежных обязательств получателей средств бюджета Республики Башкортостан&quot; (Зарегистрировано в Минюсте РБ 05.12.2008 N 503){КонсультантПлюс}" w:history="1">
        <w:r w:rsidRPr="00CA6080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бюджета муниципального района </w:t>
      </w:r>
      <w:r w:rsidR="006E4102" w:rsidRPr="00CA6080">
        <w:rPr>
          <w:rFonts w:ascii="Times New Roman" w:hAnsi="Times New Roman" w:cs="Times New Roman"/>
          <w:sz w:val="28"/>
          <w:szCs w:val="28"/>
        </w:rPr>
        <w:t xml:space="preserve">Салаватский </w:t>
      </w:r>
      <w:r w:rsidRPr="00CA60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утвержденным постановлением Администрации </w:t>
      </w:r>
      <w:r w:rsidR="002219E5" w:rsidRPr="00CA6080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 район Республики Башкортостан </w:t>
      </w:r>
      <w:r w:rsidRPr="00CA6080">
        <w:rPr>
          <w:rFonts w:ascii="Times New Roman" w:hAnsi="Times New Roman" w:cs="Times New Roman"/>
          <w:sz w:val="28"/>
          <w:szCs w:val="28"/>
        </w:rPr>
        <w:t xml:space="preserve">от </w:t>
      </w:r>
      <w:r w:rsidR="002219E5" w:rsidRPr="00CA6080">
        <w:rPr>
          <w:rFonts w:ascii="Times New Roman" w:hAnsi="Times New Roman" w:cs="Times New Roman"/>
          <w:sz w:val="28"/>
          <w:szCs w:val="28"/>
        </w:rPr>
        <w:t>20 января 2020</w:t>
      </w:r>
      <w:r w:rsidRPr="00CA6080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2219E5" w:rsidRPr="00CA6080">
        <w:rPr>
          <w:rFonts w:ascii="Times New Roman" w:hAnsi="Times New Roman" w:cs="Times New Roman"/>
          <w:sz w:val="28"/>
          <w:szCs w:val="28"/>
        </w:rPr>
        <w:t xml:space="preserve">50 </w:t>
      </w:r>
      <w:r w:rsidRPr="00CA6080">
        <w:rPr>
          <w:rFonts w:ascii="Times New Roman" w:hAnsi="Times New Roman" w:cs="Times New Roman"/>
          <w:sz w:val="28"/>
          <w:szCs w:val="28"/>
        </w:rPr>
        <w:t>(далее - Порядок учета бюджетных обязательств), на учет бюджетных обязательств;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hyperlink w:anchor="Par499" w:tooltip="Сведения об объемах средств, указанных в правовых актах" w:history="1">
        <w:r w:rsidRPr="00CA6080">
          <w:rPr>
            <w:rFonts w:ascii="Times New Roman" w:hAnsi="Times New Roman" w:cs="Times New Roman"/>
            <w:sz w:val="28"/>
            <w:szCs w:val="28"/>
          </w:rPr>
          <w:t>сведениям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об объемах средств, указанных в правовых актах (проектах таких актов, размещенных в установленном порядке в целях общественного обсуждения) Администрации сельского поселения  </w:t>
      </w:r>
      <w:r w:rsidR="00D23775" w:rsidRPr="00CA6080">
        <w:rPr>
          <w:rFonts w:ascii="Times New Roman" w:hAnsi="Times New Roman" w:cs="Times New Roman"/>
          <w:sz w:val="28"/>
          <w:szCs w:val="28"/>
        </w:rPr>
        <w:t>Алькинский</w:t>
      </w:r>
      <w:r w:rsidR="006E4102" w:rsidRPr="00CA6080">
        <w:rPr>
          <w:rFonts w:ascii="Times New Roman" w:hAnsi="Times New Roman" w:cs="Times New Roman"/>
          <w:sz w:val="28"/>
          <w:szCs w:val="28"/>
        </w:rPr>
        <w:t xml:space="preserve"> </w:t>
      </w:r>
      <w:r w:rsidRPr="00CA60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E4102" w:rsidRPr="00CA6080">
        <w:rPr>
          <w:rFonts w:ascii="Times New Roman" w:hAnsi="Times New Roman" w:cs="Times New Roman"/>
          <w:sz w:val="28"/>
          <w:szCs w:val="28"/>
        </w:rPr>
        <w:t xml:space="preserve">Салаватский </w:t>
      </w:r>
      <w:r w:rsidRPr="00CA60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иных документах, установленных Администрацией сельского поселения  </w:t>
      </w:r>
      <w:r w:rsidR="00D23775" w:rsidRPr="00CA6080">
        <w:rPr>
          <w:rFonts w:ascii="Times New Roman" w:hAnsi="Times New Roman" w:cs="Times New Roman"/>
          <w:sz w:val="28"/>
          <w:szCs w:val="28"/>
        </w:rPr>
        <w:t>Алькинский</w:t>
      </w:r>
      <w:r w:rsidR="006E4102" w:rsidRPr="00CA6080">
        <w:rPr>
          <w:rFonts w:ascii="Times New Roman" w:hAnsi="Times New Roman" w:cs="Times New Roman"/>
          <w:sz w:val="28"/>
          <w:szCs w:val="28"/>
        </w:rPr>
        <w:t xml:space="preserve"> </w:t>
      </w:r>
      <w:r w:rsidRPr="00CA60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E4102" w:rsidRPr="00CA6080">
        <w:rPr>
          <w:rFonts w:ascii="Times New Roman" w:hAnsi="Times New Roman" w:cs="Times New Roman"/>
          <w:sz w:val="28"/>
          <w:szCs w:val="28"/>
        </w:rPr>
        <w:t xml:space="preserve">Салаватский </w:t>
      </w:r>
      <w:r w:rsidRPr="00CA60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Администрацию сельского поселения по форме согласно приложению N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4"/>
      <w:bookmarkEnd w:id="5"/>
      <w:r w:rsidRPr="00CA6080">
        <w:rPr>
          <w:rFonts w:ascii="Times New Roman" w:hAnsi="Times New Roman" w:cs="Times New Roman"/>
          <w:sz w:val="28"/>
          <w:szCs w:val="28"/>
        </w:rPr>
        <w:t xml:space="preserve">б) субъектов контроля, указанных в </w:t>
      </w:r>
      <w:hyperlink r:id="rId26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 (вместе с &quot;Правилами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){КонсультантПлюс}" w:history="1">
        <w:r w:rsidRPr="00CA6080">
          <w:rPr>
            <w:rFonts w:ascii="Times New Roman" w:hAnsi="Times New Roman" w:cs="Times New Roman"/>
            <w:sz w:val="28"/>
            <w:szCs w:val="28"/>
          </w:rPr>
          <w:t>подпунктах "б"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 (вместе с &quot;Правилами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){КонсультантПлюс}" w:history="1">
        <w:r w:rsidRPr="00CA6080">
          <w:rPr>
            <w:rFonts w:ascii="Times New Roman" w:hAnsi="Times New Roman" w:cs="Times New Roman"/>
            <w:sz w:val="28"/>
            <w:szCs w:val="28"/>
          </w:rPr>
          <w:t>"в" пункта 4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Правил контроля (далее - учреждения), на предмет непревышения показателей выплат по расходам на закупки товаров, работ, услуг, осуществляемых в соответствии с Федеральным </w:t>
      </w:r>
      <w:hyperlink r:id="rId28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CA60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, отраженных в </w:t>
      </w:r>
      <w:hyperlink r:id="rId29" w:tooltip="Приказ Минфина России от 28.07.2010 N 81н (ред. от 30.10.2018) &quot;О требованиях к плану финансово-хозяйственной деятельности государственного (муниципального) учреждения&quot; (Зарегистрировано в Минюсте России 23.09.2010 N 18530)------------ Утратил силу или отменен{КонсультантПлюс}" w:history="1">
        <w:r w:rsidRPr="00CA6080">
          <w:rPr>
            <w:rFonts w:ascii="Times New Roman" w:hAnsi="Times New Roman" w:cs="Times New Roman"/>
            <w:sz w:val="28"/>
            <w:szCs w:val="28"/>
          </w:rPr>
          <w:t>таблице 2.1 пункта 8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N 81н (далее - план ФХД);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6"/>
      <w:bookmarkEnd w:id="6"/>
      <w:r w:rsidRPr="00CA6080">
        <w:rPr>
          <w:rFonts w:ascii="Times New Roman" w:hAnsi="Times New Roman" w:cs="Times New Roman"/>
          <w:sz w:val="28"/>
          <w:szCs w:val="28"/>
        </w:rPr>
        <w:lastRenderedPageBreak/>
        <w:t xml:space="preserve">в) субъектов контроля, указанных в </w:t>
      </w:r>
      <w:hyperlink r:id="rId30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 (вместе с &quot;Правилами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){КонсультантПлюс}" w:history="1">
        <w:r w:rsidRPr="00CA6080">
          <w:rPr>
            <w:rFonts w:ascii="Times New Roman" w:hAnsi="Times New Roman" w:cs="Times New Roman"/>
            <w:sz w:val="28"/>
            <w:szCs w:val="28"/>
          </w:rPr>
          <w:t>подпункте "г" пункта 4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Правил контроля (далее -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31" w:tooltip="&quot;Бюджетный кодекс Российской Федерации&quot; от 31.07.1998 N 145-ФЗ (ред. от 27.12.2019){КонсультантПлюс}" w:history="1">
        <w:r w:rsidRPr="00CA6080">
          <w:rPr>
            <w:rFonts w:ascii="Times New Roman" w:hAnsi="Times New Roman" w:cs="Times New Roman"/>
            <w:sz w:val="28"/>
            <w:szCs w:val="28"/>
          </w:rPr>
          <w:t>статьей 78.2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поставленного на учет в соответствии с Порядком учета бюджетных обязательств.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 xml:space="preserve">10. При осуществлении взаимодействия с субъектами контроля Администрация сельского поселения осуществляет контроль в соответствии с </w:t>
      </w:r>
      <w:hyperlink w:anchor="Par68" w:tooltip="9. При осуществлении взаимодействия с субъектами контроля Министерство проверяет в соответствии с подпунктом &quot;а&quot;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ок:" w:history="1">
        <w:r w:rsidRPr="00CA6080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настоящего Порядка планов закупок, являющихся объектами контроля (закрытыми объектами контроля):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 xml:space="preserve">а) при размещении субъектами контроля в соответствии с </w:t>
      </w:r>
      <w:hyperlink w:anchor="Par52" w:tooltip="2. Взаимодействие субъектов контроля с Министерством в целях контроля информации, определенной частью 5 статьи 99 Федерального закона, содержащейся в объектах контроля (далее - контролируемая информация), осуществляется:" w:history="1">
        <w:r w:rsidRPr="00CA6080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настоящего Порядка объектов контроля в ЕИС и направлении закрытого объекта контроля на согласование в Администрацию сельского поселения;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>б) при постановке Администрацией сельского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 xml:space="preserve">в) при уменьшении субъекту контроля как получателю бюджетных средств в соответствии с </w:t>
      </w:r>
      <w:hyperlink r:id="rId32" w:tooltip="Приказ Минфина РБ от 25.12.2009 N 52 &quot;Об утверждении Порядка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ников финансирования дефицита бюджета Республики Башкортостан)&quot; (Зарегистрировано в Минюсте РБ 02.02.2010 N 883){КонсультантПлюс}" w:history="1">
        <w:r w:rsidRPr="00CA6080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составления и ведения сводной бюджетной росписи бюджета сельского поселения </w:t>
      </w:r>
      <w:r w:rsidR="00D23775" w:rsidRPr="00CA6080">
        <w:rPr>
          <w:rFonts w:ascii="Times New Roman" w:hAnsi="Times New Roman" w:cs="Times New Roman"/>
          <w:sz w:val="28"/>
          <w:szCs w:val="28"/>
        </w:rPr>
        <w:t>Алькинский</w:t>
      </w:r>
      <w:r w:rsidR="006E4102" w:rsidRPr="00CA6080">
        <w:rPr>
          <w:rFonts w:ascii="Times New Roman" w:hAnsi="Times New Roman" w:cs="Times New Roman"/>
          <w:sz w:val="28"/>
          <w:szCs w:val="28"/>
        </w:rPr>
        <w:t xml:space="preserve"> </w:t>
      </w:r>
      <w:r w:rsidRPr="00CA60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E4102" w:rsidRPr="00CA6080">
        <w:rPr>
          <w:rFonts w:ascii="Times New Roman" w:hAnsi="Times New Roman" w:cs="Times New Roman"/>
          <w:sz w:val="28"/>
          <w:szCs w:val="28"/>
        </w:rPr>
        <w:t xml:space="preserve">Салаватский </w:t>
      </w:r>
      <w:r w:rsidRPr="00CA60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бюджетных росписей главных распорядителей средств бюджета сельского поселения </w:t>
      </w:r>
      <w:r w:rsidR="00D23775" w:rsidRPr="00CA6080">
        <w:rPr>
          <w:rFonts w:ascii="Times New Roman" w:hAnsi="Times New Roman" w:cs="Times New Roman"/>
          <w:sz w:val="28"/>
          <w:szCs w:val="28"/>
        </w:rPr>
        <w:t>Алькинский</w:t>
      </w:r>
      <w:r w:rsidR="006E4102" w:rsidRPr="00CA6080">
        <w:rPr>
          <w:rFonts w:ascii="Times New Roman" w:hAnsi="Times New Roman" w:cs="Times New Roman"/>
          <w:sz w:val="28"/>
          <w:szCs w:val="28"/>
        </w:rPr>
        <w:t xml:space="preserve"> </w:t>
      </w:r>
      <w:r w:rsidRPr="00CA60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E4102" w:rsidRPr="00CA6080">
        <w:rPr>
          <w:rFonts w:ascii="Times New Roman" w:hAnsi="Times New Roman" w:cs="Times New Roman"/>
          <w:sz w:val="28"/>
          <w:szCs w:val="28"/>
        </w:rPr>
        <w:t xml:space="preserve">Салаватский </w:t>
      </w:r>
      <w:r w:rsidRPr="00CA60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D23775" w:rsidRPr="00CA6080">
        <w:rPr>
          <w:rFonts w:ascii="Times New Roman" w:hAnsi="Times New Roman" w:cs="Times New Roman"/>
          <w:sz w:val="28"/>
          <w:szCs w:val="28"/>
        </w:rPr>
        <w:t>Алькинский</w:t>
      </w:r>
      <w:r w:rsidR="006E4102" w:rsidRPr="00CA6080">
        <w:rPr>
          <w:rFonts w:ascii="Times New Roman" w:hAnsi="Times New Roman" w:cs="Times New Roman"/>
          <w:sz w:val="28"/>
          <w:szCs w:val="28"/>
        </w:rPr>
        <w:t xml:space="preserve"> </w:t>
      </w:r>
      <w:r w:rsidRPr="00CA60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E4102" w:rsidRPr="00CA6080">
        <w:rPr>
          <w:rFonts w:ascii="Times New Roman" w:hAnsi="Times New Roman" w:cs="Times New Roman"/>
          <w:sz w:val="28"/>
          <w:szCs w:val="28"/>
        </w:rPr>
        <w:t xml:space="preserve">Салаватский </w:t>
      </w:r>
      <w:r w:rsidRPr="00CA60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Башкортостан), утвержденным постановлением Администрации сельского поселения </w:t>
      </w:r>
      <w:r w:rsidR="00D23775" w:rsidRPr="00CA6080">
        <w:rPr>
          <w:rFonts w:ascii="Times New Roman" w:hAnsi="Times New Roman" w:cs="Times New Roman"/>
          <w:sz w:val="28"/>
          <w:szCs w:val="28"/>
        </w:rPr>
        <w:t>Алькинский</w:t>
      </w:r>
      <w:r w:rsidR="006E4102" w:rsidRPr="00CA6080">
        <w:rPr>
          <w:rFonts w:ascii="Times New Roman" w:hAnsi="Times New Roman" w:cs="Times New Roman"/>
          <w:sz w:val="28"/>
          <w:szCs w:val="28"/>
        </w:rPr>
        <w:t xml:space="preserve"> </w:t>
      </w:r>
      <w:r w:rsidRPr="00CA60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E4102" w:rsidRPr="00CA6080">
        <w:rPr>
          <w:rFonts w:ascii="Times New Roman" w:hAnsi="Times New Roman" w:cs="Times New Roman"/>
          <w:sz w:val="28"/>
          <w:szCs w:val="28"/>
        </w:rPr>
        <w:t xml:space="preserve">Салаватский </w:t>
      </w:r>
      <w:r w:rsidRPr="00CA60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</w:t>
      </w:r>
      <w:r w:rsidR="00CA6080" w:rsidRPr="00CA6080">
        <w:rPr>
          <w:rFonts w:ascii="Times New Roman" w:hAnsi="Times New Roman" w:cs="Times New Roman"/>
          <w:sz w:val="28"/>
          <w:szCs w:val="28"/>
        </w:rPr>
        <w:t xml:space="preserve"> 12 февраля 2020 года №4</w:t>
      </w:r>
      <w:r w:rsidRPr="00CA6080">
        <w:rPr>
          <w:rFonts w:ascii="Times New Roman" w:hAnsi="Times New Roman" w:cs="Times New Roman"/>
          <w:sz w:val="28"/>
          <w:szCs w:val="28"/>
        </w:rPr>
        <w:t>, 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33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CA60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6080">
        <w:rPr>
          <w:rFonts w:ascii="Times New Roman" w:hAnsi="Times New Roman" w:cs="Times New Roman"/>
          <w:sz w:val="28"/>
          <w:szCs w:val="28"/>
        </w:rPr>
        <w:t>, включенных в планы ФХД;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34" w:tooltip="&quot;Бюджетный кодекс Российской Федерации&quot; от 31.07.1998 N 145-ФЗ (ред. от 27.12.2019){КонсультантПлюс}" w:history="1">
        <w:r w:rsidRPr="00CA6080">
          <w:rPr>
            <w:rFonts w:ascii="Times New Roman" w:hAnsi="Times New Roman" w:cs="Times New Roman"/>
            <w:sz w:val="28"/>
            <w:szCs w:val="28"/>
          </w:rPr>
          <w:t>статьей 78.2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определяемых в соответствии с </w:t>
      </w:r>
      <w:hyperlink w:anchor="Par76" w:tooltip="в) субъектов контроля, указанных в подпункте &quot;г&quot; пункта 4 Правил контроля (далее -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" w:history="1">
        <w:r w:rsidRPr="00CA6080">
          <w:rPr>
            <w:rFonts w:ascii="Times New Roman" w:hAnsi="Times New Roman" w:cs="Times New Roman"/>
            <w:sz w:val="28"/>
            <w:szCs w:val="28"/>
          </w:rPr>
          <w:t>подпунктом "в" пункта 9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4"/>
      <w:bookmarkEnd w:id="7"/>
      <w:r w:rsidRPr="00CA6080">
        <w:rPr>
          <w:rFonts w:ascii="Times New Roman" w:hAnsi="Times New Roman" w:cs="Times New Roman"/>
          <w:sz w:val="28"/>
          <w:szCs w:val="28"/>
        </w:rPr>
        <w:t xml:space="preserve">11. При осуществлении взаимодействия с субъектами контроля Администрации сельского поселения проверяет в соответствии с </w:t>
      </w:r>
      <w:hyperlink r:id="rId35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 (вместе с &quot;Правилами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){КонсультантПлюс}" w:history="1">
        <w:r w:rsidRPr="00CA6080">
          <w:rPr>
            <w:rFonts w:ascii="Times New Roman" w:hAnsi="Times New Roman" w:cs="Times New Roman"/>
            <w:sz w:val="28"/>
            <w:szCs w:val="28"/>
          </w:rPr>
          <w:t>подпунктом "в" пункта 13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 xml:space="preserve">а) план-график закупок на непревышение содержащихся в нем по </w:t>
      </w:r>
      <w:r w:rsidRPr="00CA6080">
        <w:rPr>
          <w:rFonts w:ascii="Times New Roman" w:hAnsi="Times New Roman" w:cs="Times New Roman"/>
          <w:sz w:val="28"/>
          <w:szCs w:val="28"/>
        </w:rPr>
        <w:lastRenderedPageBreak/>
        <w:t>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7"/>
      <w:bookmarkEnd w:id="8"/>
      <w:r w:rsidRPr="00CA6080">
        <w:rPr>
          <w:rFonts w:ascii="Times New Roman" w:hAnsi="Times New Roman" w:cs="Times New Roman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9"/>
      <w:bookmarkEnd w:id="9"/>
      <w:r w:rsidRPr="00CA6080">
        <w:rPr>
          <w:rFonts w:ascii="Times New Roman" w:hAnsi="Times New Roman" w:cs="Times New Roman"/>
          <w:sz w:val="28"/>
          <w:szCs w:val="28"/>
        </w:rPr>
        <w:t>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 xml:space="preserve">11.1. В соответствии с </w:t>
      </w:r>
      <w:hyperlink r:id="rId36" w:tooltip="Федеральный закон от 01.05.2019 N 71-ФЗ &quot;О внесении изменений в Федеральный закон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CA6080">
          <w:rPr>
            <w:rFonts w:ascii="Times New Roman" w:hAnsi="Times New Roman" w:cs="Times New Roman"/>
            <w:sz w:val="28"/>
            <w:szCs w:val="28"/>
          </w:rPr>
          <w:t>частью 7 статьи 2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Федерального закона от 1 мая 2019 года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контроль в отношении закупок, включенных в план-график закупок, предусмотренный </w:t>
      </w:r>
      <w:hyperlink r:id="rId37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CA6080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Федерального закона, осуществляется с учетом следующих особенностей: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 xml:space="preserve">1) контроль за соответствием информации об идентификационных кодах закупок и об объеме финансового обеспечения для осуществления данных закупок, предусмотренной </w:t>
      </w:r>
      <w:hyperlink r:id="rId38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CA6080">
          <w:rPr>
            <w:rFonts w:ascii="Times New Roman" w:hAnsi="Times New Roman" w:cs="Times New Roman"/>
            <w:sz w:val="28"/>
            <w:szCs w:val="28"/>
          </w:rPr>
          <w:t>подпунктом "а" пункта 2 части 5 статьи 99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Федерального закона, не осуществляется;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 xml:space="preserve">2) в случае, предусмотренном </w:t>
      </w:r>
      <w:hyperlink r:id="rId39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CA6080">
          <w:rPr>
            <w:rFonts w:ascii="Times New Roman" w:hAnsi="Times New Roman" w:cs="Times New Roman"/>
            <w:sz w:val="28"/>
            <w:szCs w:val="28"/>
          </w:rPr>
          <w:t>пунктом 1 части 5 статьи 99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Федерального закона, осуществляется контроль за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</w:t>
      </w:r>
      <w:r w:rsidRPr="00CA6080">
        <w:rPr>
          <w:rFonts w:ascii="Times New Roman" w:hAnsi="Times New Roman" w:cs="Times New Roman"/>
          <w:sz w:val="28"/>
          <w:szCs w:val="28"/>
        </w:rPr>
        <w:lastRenderedPageBreak/>
        <w:t>доведенном до заказчика.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 xml:space="preserve">12. Указанные в </w:t>
      </w:r>
      <w:hyperlink w:anchor="Par84" w:tooltip="11. При осуществлении взаимодействия с субъектами контроля Министерство проверяет в соответствии с подпунктом &quot;в&quot; пункта 13 Правил контроля следующие объекты контроля (закрытые объекты контроля, сведения о закрытых объектах контроля):" w:history="1">
        <w:r w:rsidRPr="00CA6080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настоящего Порядка объекты контроля проверяются Администрацией сельского поселения при размещении в ЕИС, а закрытые объекты контроля (сведения о закрытых объектах контроля) - при согласовании их Администрацией сельского поселения.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 xml:space="preserve">13. Предусмотренное </w:t>
      </w:r>
      <w:hyperlink w:anchor="Par84" w:tooltip="11. При осуществлении взаимодействия с субъектами контроля Министерство проверяет в соответствии с подпунктом &quot;в&quot; пункта 13 Правил контроля следующие объекты контроля (закрытые объекты контроля, сведения о закрытых объектах контроля):" w:history="1">
        <w:r w:rsidRPr="00CA6080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настоящего Порядка взаимодействие субъектов контроля с Администрацией сельского поселения при проверке объектов контроля (сведений об объектах контроля), указанных в </w:t>
      </w:r>
      <w:hyperlink w:anchor="Par87" w:tooltip="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..." w:history="1">
        <w:r w:rsidRPr="00CA6080">
          <w:rPr>
            <w:rFonts w:ascii="Times New Roman" w:hAnsi="Times New Roman" w:cs="Times New Roman"/>
            <w:sz w:val="28"/>
            <w:szCs w:val="28"/>
          </w:rPr>
          <w:t>подпунктах "б"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9" w:tooltip="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" w:history="1">
        <w:r w:rsidRPr="00CA6080">
          <w:rPr>
            <w:rFonts w:ascii="Times New Roman" w:hAnsi="Times New Roman" w:cs="Times New Roman"/>
            <w:sz w:val="28"/>
            <w:szCs w:val="28"/>
          </w:rPr>
          <w:t>"г" пункта 11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с учетом следующих особенностей: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40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CA6080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41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CA6080">
          <w:rPr>
            <w:rFonts w:ascii="Times New Roman" w:hAnsi="Times New Roman" w:cs="Times New Roman"/>
            <w:sz w:val="28"/>
            <w:szCs w:val="28"/>
          </w:rPr>
          <w:t>статьей 25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Федерального закона, проверяются на: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(сведениях о проекте контракта):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непревышение включенной в план-график закупок информации о планируемых платежах по таким закупкам с учетом: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 xml:space="preserve">в) проект контракта при заключении контракта с несколькими участниками закупки в случаях, предусмотренных </w:t>
      </w:r>
      <w:hyperlink r:id="rId42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CA6080">
          <w:rPr>
            <w:rFonts w:ascii="Times New Roman" w:hAnsi="Times New Roman" w:cs="Times New Roman"/>
            <w:sz w:val="28"/>
            <w:szCs w:val="28"/>
          </w:rPr>
          <w:t>частью 10 статьи 34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Федерального закона, проверяется на: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lastRenderedPageBreak/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 xml:space="preserve">14. В сроки, установленные </w:t>
      </w:r>
      <w:hyperlink r:id="rId43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 (вместе с &quot;Правилами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){КонсультантПлюс}" w:history="1">
        <w:r w:rsidRPr="00CA6080">
          <w:rPr>
            <w:rFonts w:ascii="Times New Roman" w:hAnsi="Times New Roman" w:cs="Times New Roman"/>
            <w:sz w:val="28"/>
            <w:szCs w:val="28"/>
          </w:rPr>
          <w:t>пунктами 14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4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 (вместе с &quot;Правилами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){КонсультантПлюс}" w:history="1">
        <w:r w:rsidRPr="00CA6080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сельского поселения: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45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 (вместе с &quot;Правилами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){КонсультантПлюс}" w:history="1">
        <w:r w:rsidRPr="00CA608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контроля и настоящим Порядком, объект контроля размещается в ЕИС одновременно с уведомлением о результате контроля по форме согласно приложению к Общим </w:t>
      </w:r>
      <w:hyperlink r:id="rId46" w:tooltip="Приказ Минфина России от 22.07.2016 N 120н &quot;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{КонсультантПлюс}" w:history="1">
        <w:r w:rsidRPr="00CA6080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</w:t>
      </w:r>
      <w:hyperlink r:id="rId47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 (вместе с &quot;Правилами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){КонсультантПлюс}" w:history="1">
        <w:r w:rsidRPr="00CA6080">
          <w:rPr>
            <w:rFonts w:ascii="Times New Roman" w:hAnsi="Times New Roman" w:cs="Times New Roman"/>
            <w:sz w:val="28"/>
            <w:szCs w:val="28"/>
          </w:rPr>
          <w:t>пунктах 4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8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 (вместе с &quot;Правилами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){КонсультантПлюс}" w:history="1">
        <w:r w:rsidRPr="00CA608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1367, утвержденным Приказом Министерства финансов Российской Федерации от 22 июля 2016 года N 120н, или Администрация сельского поселения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 xml:space="preserve">б) в случае выявления при проведении Администрацией сельского поселения проверки несоответствия объекта контроля (закрытого объекта контроля, сведений о закрытом объекте контроля) требованиям, установленным </w:t>
      </w:r>
      <w:hyperlink r:id="rId49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 (вместе с &quot;Правилами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){КонсультантПлюс}" w:history="1">
        <w:r w:rsidRPr="00CA608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контроля и настоящим Порядком, Администрация сельского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</w:t>
      </w:r>
      <w:hyperlink w:anchor="Par639" w:tooltip="Протокол" w:history="1">
        <w:r w:rsidRPr="00CA6080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о несоответствии контролируемой информации требованиям, установленным </w:t>
      </w:r>
      <w:hyperlink r:id="rId50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CA6080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Федерального закона, по форме согласно приложению N 6 к настоящему Порядку и при проверке контролируемой информации, содержащейся: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Администрация сельского поселения проставляет на сведениях о приглашении, сведениях о проекте контракта отметку о несоответствии включенной в них контролируемой информации (далее - отметка о несоответствии);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Администрация сельского поселения на сведениях о приглашении, сведениях о проекте контракта проставляет </w:t>
      </w:r>
      <w:r w:rsidRPr="00CA6080">
        <w:rPr>
          <w:rFonts w:ascii="Times New Roman" w:hAnsi="Times New Roman" w:cs="Times New Roman"/>
          <w:sz w:val="28"/>
          <w:szCs w:val="28"/>
        </w:rPr>
        <w:lastRenderedPageBreak/>
        <w:t xml:space="preserve">отметку о несоответствии, если указанные изменения не внесены по истечении 30 дней со дня отрицательного результата проверки, предусмотренной </w:t>
      </w:r>
      <w:hyperlink w:anchor="Par74" w:tooltip="б) субъектов контроля, указанных в подпунктах &quot;б&quot;, &quot;в&quot; пункта 4 Правил контроля (далее - учреждения), на предмет не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N 81н (далее - план ФХД);" w:history="1">
        <w:r w:rsidRPr="00CA6080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6" w:tooltip="в) субъектов контроля, указанных в подпункте &quot;г&quot; пункта 4 Правил контроля (далее -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" w:history="1">
        <w:r w:rsidRPr="00CA6080">
          <w:rPr>
            <w:rFonts w:ascii="Times New Roman" w:hAnsi="Times New Roman" w:cs="Times New Roman"/>
            <w:sz w:val="28"/>
            <w:szCs w:val="28"/>
          </w:rPr>
          <w:t>"в" пункта 9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13A70" w:rsidRPr="00CA6080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80">
        <w:rPr>
          <w:rFonts w:ascii="Times New Roman" w:hAnsi="Times New Roman" w:cs="Times New Roman"/>
          <w:sz w:val="28"/>
          <w:szCs w:val="28"/>
        </w:rPr>
        <w:t xml:space="preserve">в объектах контроля, указанных в </w:t>
      </w:r>
      <w:hyperlink w:anchor="Par84" w:tooltip="11. При осуществлении взаимодействия с субъектами контроля Министерство проверяет в соответствии с подпунктом &quot;в&quot; пункта 13 Правил контроля следующие объекты контроля (закрытые объекты контроля, сведения о закрытых объектах контроля):" w:history="1">
        <w:r w:rsidRPr="00CA6080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CA6080">
        <w:rPr>
          <w:rFonts w:ascii="Times New Roman" w:hAnsi="Times New Roman" w:cs="Times New Roman"/>
          <w:sz w:val="28"/>
          <w:szCs w:val="28"/>
        </w:rPr>
        <w:t xml:space="preserve">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C13A70" w:rsidRPr="00BD51C9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A70" w:rsidRPr="00BD51C9" w:rsidRDefault="00C13A70" w:rsidP="00683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A70" w:rsidRPr="00316573" w:rsidRDefault="00C13A70" w:rsidP="0068390A">
      <w:pPr>
        <w:pStyle w:val="ConsPlusNormal"/>
        <w:ind w:firstLine="709"/>
        <w:jc w:val="both"/>
      </w:pPr>
    </w:p>
    <w:p w:rsidR="00C13A70" w:rsidRDefault="00C13A70" w:rsidP="0068390A">
      <w:pPr>
        <w:pStyle w:val="ConsPlusNormal"/>
        <w:ind w:firstLine="709"/>
        <w:jc w:val="both"/>
      </w:pPr>
    </w:p>
    <w:p w:rsidR="00383D3C" w:rsidRDefault="00383D3C" w:rsidP="0068390A">
      <w:pPr>
        <w:pStyle w:val="ConsPlusNormal"/>
        <w:ind w:firstLine="709"/>
        <w:jc w:val="both"/>
      </w:pPr>
    </w:p>
    <w:p w:rsidR="00383D3C" w:rsidRDefault="00383D3C" w:rsidP="0068390A">
      <w:pPr>
        <w:pStyle w:val="ConsPlusNormal"/>
        <w:ind w:firstLine="709"/>
        <w:jc w:val="both"/>
      </w:pPr>
    </w:p>
    <w:p w:rsidR="00383D3C" w:rsidRDefault="00383D3C" w:rsidP="0068390A">
      <w:pPr>
        <w:pStyle w:val="ConsPlusNormal"/>
        <w:ind w:firstLine="709"/>
        <w:jc w:val="both"/>
      </w:pPr>
    </w:p>
    <w:p w:rsidR="00383D3C" w:rsidRDefault="00383D3C" w:rsidP="0068390A">
      <w:pPr>
        <w:pStyle w:val="ConsPlusNormal"/>
        <w:ind w:firstLine="709"/>
        <w:jc w:val="both"/>
      </w:pPr>
    </w:p>
    <w:p w:rsidR="00383D3C" w:rsidRDefault="00383D3C" w:rsidP="0068390A">
      <w:pPr>
        <w:pStyle w:val="ConsPlusNormal"/>
        <w:ind w:firstLine="709"/>
        <w:jc w:val="both"/>
      </w:pPr>
    </w:p>
    <w:p w:rsidR="00383D3C" w:rsidRDefault="00383D3C" w:rsidP="0068390A">
      <w:pPr>
        <w:pStyle w:val="ConsPlusNormal"/>
        <w:ind w:firstLine="709"/>
        <w:jc w:val="both"/>
      </w:pPr>
    </w:p>
    <w:p w:rsidR="00383D3C" w:rsidRDefault="00383D3C" w:rsidP="0068390A">
      <w:pPr>
        <w:pStyle w:val="ConsPlusNormal"/>
        <w:ind w:firstLine="709"/>
        <w:jc w:val="both"/>
      </w:pPr>
    </w:p>
    <w:p w:rsidR="00383D3C" w:rsidRDefault="00383D3C" w:rsidP="0068390A">
      <w:pPr>
        <w:pStyle w:val="ConsPlusNormal"/>
        <w:ind w:firstLine="709"/>
        <w:jc w:val="both"/>
      </w:pPr>
    </w:p>
    <w:p w:rsidR="00383D3C" w:rsidRDefault="00383D3C" w:rsidP="0068390A">
      <w:pPr>
        <w:pStyle w:val="ConsPlusNormal"/>
        <w:ind w:firstLine="709"/>
        <w:jc w:val="both"/>
      </w:pPr>
    </w:p>
    <w:p w:rsidR="00383D3C" w:rsidRDefault="00383D3C" w:rsidP="0068390A">
      <w:pPr>
        <w:pStyle w:val="ConsPlusNormal"/>
        <w:ind w:firstLine="709"/>
        <w:jc w:val="both"/>
      </w:pPr>
    </w:p>
    <w:p w:rsidR="00383D3C" w:rsidRDefault="00383D3C" w:rsidP="0068390A">
      <w:pPr>
        <w:pStyle w:val="ConsPlusNormal"/>
        <w:ind w:firstLine="709"/>
        <w:jc w:val="both"/>
      </w:pPr>
    </w:p>
    <w:p w:rsidR="00383D3C" w:rsidRDefault="00383D3C" w:rsidP="0068390A">
      <w:pPr>
        <w:pStyle w:val="ConsPlusNormal"/>
        <w:ind w:firstLine="709"/>
        <w:jc w:val="both"/>
      </w:pPr>
    </w:p>
    <w:p w:rsidR="00383D3C" w:rsidRDefault="00383D3C" w:rsidP="0068390A">
      <w:pPr>
        <w:pStyle w:val="ConsPlusNormal"/>
        <w:ind w:firstLine="709"/>
        <w:jc w:val="both"/>
      </w:pPr>
    </w:p>
    <w:p w:rsidR="00383D3C" w:rsidRDefault="00383D3C" w:rsidP="0068390A">
      <w:pPr>
        <w:pStyle w:val="ConsPlusNormal"/>
        <w:ind w:firstLine="709"/>
        <w:jc w:val="both"/>
      </w:pPr>
    </w:p>
    <w:p w:rsidR="00383D3C" w:rsidRDefault="00383D3C" w:rsidP="0068390A">
      <w:pPr>
        <w:pStyle w:val="ConsPlusNormal"/>
        <w:ind w:firstLine="709"/>
        <w:jc w:val="both"/>
      </w:pPr>
    </w:p>
    <w:p w:rsidR="00383D3C" w:rsidRDefault="00383D3C" w:rsidP="0068390A">
      <w:pPr>
        <w:pStyle w:val="ConsPlusNormal"/>
        <w:ind w:firstLine="709"/>
        <w:jc w:val="both"/>
      </w:pPr>
    </w:p>
    <w:p w:rsidR="00383D3C" w:rsidRDefault="00383D3C" w:rsidP="0068390A">
      <w:pPr>
        <w:pStyle w:val="ConsPlusNormal"/>
        <w:ind w:firstLine="709"/>
        <w:jc w:val="both"/>
      </w:pPr>
    </w:p>
    <w:p w:rsidR="00383D3C" w:rsidRDefault="00383D3C" w:rsidP="0068390A">
      <w:pPr>
        <w:pStyle w:val="ConsPlusNormal"/>
        <w:ind w:firstLine="709"/>
        <w:jc w:val="both"/>
      </w:pPr>
    </w:p>
    <w:p w:rsidR="00383D3C" w:rsidRDefault="00383D3C" w:rsidP="0068390A">
      <w:pPr>
        <w:pStyle w:val="ConsPlusNormal"/>
        <w:ind w:firstLine="709"/>
        <w:jc w:val="both"/>
      </w:pPr>
    </w:p>
    <w:p w:rsidR="00383D3C" w:rsidRDefault="00383D3C" w:rsidP="0068390A">
      <w:pPr>
        <w:pStyle w:val="ConsPlusNormal"/>
        <w:ind w:firstLine="709"/>
        <w:jc w:val="both"/>
      </w:pPr>
    </w:p>
    <w:p w:rsidR="00383D3C" w:rsidRDefault="00383D3C" w:rsidP="0068390A">
      <w:pPr>
        <w:pStyle w:val="ConsPlusNormal"/>
        <w:ind w:firstLine="709"/>
        <w:jc w:val="both"/>
      </w:pPr>
    </w:p>
    <w:p w:rsidR="00383D3C" w:rsidRDefault="00383D3C" w:rsidP="0068390A">
      <w:pPr>
        <w:pStyle w:val="ConsPlusNormal"/>
        <w:ind w:firstLine="709"/>
        <w:jc w:val="both"/>
      </w:pPr>
    </w:p>
    <w:p w:rsidR="00383D3C" w:rsidRDefault="00383D3C" w:rsidP="0068390A">
      <w:pPr>
        <w:pStyle w:val="ConsPlusNormal"/>
        <w:ind w:firstLine="709"/>
        <w:jc w:val="both"/>
      </w:pPr>
    </w:p>
    <w:p w:rsidR="00383D3C" w:rsidRDefault="00383D3C" w:rsidP="0068390A">
      <w:pPr>
        <w:pStyle w:val="ConsPlusNormal"/>
        <w:ind w:firstLine="709"/>
        <w:jc w:val="both"/>
      </w:pPr>
    </w:p>
    <w:p w:rsidR="00383D3C" w:rsidRDefault="00383D3C" w:rsidP="0068390A">
      <w:pPr>
        <w:pStyle w:val="ConsPlusNormal"/>
        <w:ind w:firstLine="709"/>
        <w:jc w:val="both"/>
      </w:pPr>
    </w:p>
    <w:p w:rsidR="00383D3C" w:rsidRDefault="00383D3C" w:rsidP="0068390A">
      <w:pPr>
        <w:pStyle w:val="ConsPlusNormal"/>
        <w:ind w:firstLine="709"/>
        <w:jc w:val="both"/>
      </w:pPr>
    </w:p>
    <w:p w:rsidR="00383D3C" w:rsidRDefault="00383D3C" w:rsidP="0068390A">
      <w:pPr>
        <w:pStyle w:val="ConsPlusNormal"/>
        <w:ind w:firstLine="709"/>
        <w:jc w:val="both"/>
      </w:pPr>
    </w:p>
    <w:p w:rsidR="00383D3C" w:rsidRDefault="00383D3C" w:rsidP="0068390A">
      <w:pPr>
        <w:pStyle w:val="ConsPlusNormal"/>
        <w:ind w:firstLine="709"/>
        <w:jc w:val="both"/>
      </w:pPr>
    </w:p>
    <w:p w:rsidR="00383D3C" w:rsidRDefault="00383D3C" w:rsidP="0068390A">
      <w:pPr>
        <w:pStyle w:val="ConsPlusNormal"/>
        <w:ind w:firstLine="709"/>
        <w:jc w:val="both"/>
      </w:pPr>
    </w:p>
    <w:p w:rsidR="00383D3C" w:rsidRDefault="00383D3C" w:rsidP="0068390A">
      <w:pPr>
        <w:pStyle w:val="ConsPlusNormal"/>
        <w:ind w:firstLine="709"/>
        <w:jc w:val="both"/>
      </w:pPr>
    </w:p>
    <w:p w:rsidR="00383D3C" w:rsidRDefault="00383D3C" w:rsidP="0068390A">
      <w:pPr>
        <w:pStyle w:val="ConsPlusNormal"/>
        <w:ind w:firstLine="709"/>
        <w:jc w:val="both"/>
      </w:pPr>
    </w:p>
    <w:p w:rsidR="00383D3C" w:rsidRDefault="00383D3C" w:rsidP="0068390A">
      <w:pPr>
        <w:pStyle w:val="ConsPlusNormal"/>
        <w:ind w:firstLine="709"/>
        <w:jc w:val="both"/>
      </w:pPr>
    </w:p>
    <w:p w:rsidR="00383D3C" w:rsidRDefault="00383D3C" w:rsidP="0068390A">
      <w:pPr>
        <w:pStyle w:val="ConsPlusNormal"/>
        <w:ind w:firstLine="709"/>
        <w:jc w:val="both"/>
      </w:pPr>
    </w:p>
    <w:p w:rsidR="00383D3C" w:rsidRDefault="00383D3C" w:rsidP="0068390A">
      <w:pPr>
        <w:pStyle w:val="ConsPlusNormal"/>
        <w:ind w:firstLine="709"/>
        <w:jc w:val="both"/>
      </w:pPr>
    </w:p>
    <w:p w:rsidR="00383D3C" w:rsidRDefault="00383D3C" w:rsidP="0068390A">
      <w:pPr>
        <w:pStyle w:val="ConsPlusNormal"/>
        <w:ind w:firstLine="709"/>
        <w:jc w:val="both"/>
      </w:pPr>
    </w:p>
    <w:p w:rsidR="00383D3C" w:rsidRDefault="00383D3C" w:rsidP="0068390A">
      <w:pPr>
        <w:pStyle w:val="ConsPlusNormal"/>
        <w:ind w:firstLine="709"/>
        <w:jc w:val="both"/>
      </w:pPr>
    </w:p>
    <w:p w:rsidR="00383D3C" w:rsidRDefault="00383D3C" w:rsidP="0068390A">
      <w:pPr>
        <w:pStyle w:val="ConsPlusNormal"/>
        <w:ind w:firstLine="709"/>
        <w:jc w:val="both"/>
      </w:pPr>
    </w:p>
    <w:p w:rsidR="00383D3C" w:rsidRDefault="00383D3C" w:rsidP="0068390A">
      <w:pPr>
        <w:pStyle w:val="ConsPlusNormal"/>
        <w:ind w:firstLine="709"/>
        <w:jc w:val="both"/>
      </w:pPr>
    </w:p>
    <w:p w:rsidR="00383D3C" w:rsidRDefault="00383D3C" w:rsidP="0068390A">
      <w:pPr>
        <w:pStyle w:val="ConsPlusNormal"/>
        <w:ind w:firstLine="709"/>
        <w:jc w:val="both"/>
      </w:pPr>
    </w:p>
    <w:p w:rsidR="00383D3C" w:rsidRDefault="00383D3C" w:rsidP="0068390A">
      <w:pPr>
        <w:pStyle w:val="ConsPlusNormal"/>
        <w:ind w:firstLine="709"/>
        <w:jc w:val="both"/>
      </w:pPr>
    </w:p>
    <w:p w:rsidR="00383D3C" w:rsidRPr="00316573" w:rsidRDefault="00383D3C" w:rsidP="0068390A">
      <w:pPr>
        <w:pStyle w:val="ConsPlusNormal"/>
        <w:ind w:firstLine="709"/>
        <w:jc w:val="both"/>
      </w:pPr>
    </w:p>
    <w:p w:rsidR="00C13A70" w:rsidRPr="00316573" w:rsidRDefault="00C13A70" w:rsidP="0068390A">
      <w:pPr>
        <w:pStyle w:val="ConsPlusNormal"/>
        <w:ind w:firstLine="709"/>
        <w:jc w:val="both"/>
      </w:pPr>
    </w:p>
    <w:p w:rsidR="00CA6080" w:rsidRDefault="00CA6080" w:rsidP="006839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</w:p>
    <w:p w:rsidR="00C13A70" w:rsidRPr="00BD51C9" w:rsidRDefault="00C13A70" w:rsidP="006839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lastRenderedPageBreak/>
        <w:t xml:space="preserve">Приложение </w:t>
      </w:r>
      <w:r w:rsidR="00CA6080">
        <w:rPr>
          <w:rFonts w:ascii="Times New Roman" w:hAnsi="Times New Roman" w:cs="Times New Roman"/>
        </w:rPr>
        <w:t>№</w:t>
      </w:r>
      <w:r w:rsidRPr="00BD51C9">
        <w:rPr>
          <w:rFonts w:ascii="Times New Roman" w:hAnsi="Times New Roman" w:cs="Times New Roman"/>
        </w:rPr>
        <w:t xml:space="preserve"> 1</w:t>
      </w:r>
    </w:p>
    <w:p w:rsidR="00C13A70" w:rsidRPr="00BD51C9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к Порядку взаимодействии</w:t>
      </w:r>
    </w:p>
    <w:p w:rsidR="00C13A70" w:rsidRPr="00BD51C9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при осуществлении контроля</w:t>
      </w:r>
    </w:p>
    <w:p w:rsidR="00C13A70" w:rsidRPr="00BD51C9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C13A70" w:rsidRPr="00BD51C9" w:rsidRDefault="00D23775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Алькинский</w:t>
      </w:r>
      <w:r w:rsidR="006E4102">
        <w:rPr>
          <w:rFonts w:ascii="Times New Roman" w:hAnsi="Times New Roman" w:cs="Times New Roman"/>
        </w:rPr>
        <w:t xml:space="preserve"> </w:t>
      </w:r>
      <w:r w:rsidR="00C13A70" w:rsidRPr="00BD51C9">
        <w:rPr>
          <w:rFonts w:ascii="Times New Roman" w:hAnsi="Times New Roman" w:cs="Times New Roman"/>
          <w:color w:val="FF0000"/>
        </w:rPr>
        <w:t xml:space="preserve"> </w:t>
      </w:r>
      <w:r w:rsidR="00C13A70" w:rsidRPr="00BD51C9">
        <w:rPr>
          <w:rFonts w:ascii="Times New Roman" w:hAnsi="Times New Roman" w:cs="Times New Roman"/>
        </w:rPr>
        <w:t>сельсовет</w:t>
      </w:r>
    </w:p>
    <w:p w:rsidR="00C13A70" w:rsidRPr="00BD51C9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 xml:space="preserve"> муниципального района </w:t>
      </w:r>
      <w:r w:rsidR="006E4102">
        <w:rPr>
          <w:rFonts w:ascii="Times New Roman" w:hAnsi="Times New Roman" w:cs="Times New Roman"/>
        </w:rPr>
        <w:t xml:space="preserve">Салаватский </w:t>
      </w:r>
      <w:r w:rsidRPr="00BD51C9">
        <w:rPr>
          <w:rFonts w:ascii="Times New Roman" w:hAnsi="Times New Roman" w:cs="Times New Roman"/>
        </w:rPr>
        <w:t xml:space="preserve"> район</w:t>
      </w:r>
    </w:p>
    <w:p w:rsidR="00C13A70" w:rsidRPr="00BD51C9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Республики Башкортостан</w:t>
      </w:r>
    </w:p>
    <w:p w:rsidR="00C13A70" w:rsidRPr="00BD51C9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с субъектами контроля, указанными</w:t>
      </w:r>
    </w:p>
    <w:p w:rsidR="00C13A70" w:rsidRPr="00BD51C9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в пункте 4 Правил осуществления</w:t>
      </w:r>
    </w:p>
    <w:p w:rsidR="00C13A70" w:rsidRPr="00BD51C9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контроля, предусмотренного</w:t>
      </w:r>
    </w:p>
    <w:p w:rsidR="00C13A70" w:rsidRPr="00BD51C9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частью 5 статьи 99 Федерального закона</w:t>
      </w:r>
    </w:p>
    <w:p w:rsidR="00C13A70" w:rsidRPr="00BD51C9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"О контрактной системе</w:t>
      </w:r>
    </w:p>
    <w:p w:rsidR="00C13A70" w:rsidRPr="00BD51C9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в сфере закупок товаров, работ,</w:t>
      </w:r>
    </w:p>
    <w:p w:rsidR="00C13A70" w:rsidRPr="00BD51C9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услуг для обеспечения государственных</w:t>
      </w:r>
    </w:p>
    <w:p w:rsidR="00C13A70" w:rsidRPr="00BD51C9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и муниципальных нужд", утвержденных</w:t>
      </w:r>
    </w:p>
    <w:p w:rsidR="00C13A70" w:rsidRPr="00BD51C9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Постановлением Правительства</w:t>
      </w:r>
    </w:p>
    <w:p w:rsidR="00C13A70" w:rsidRPr="00BD51C9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Российской Федерации</w:t>
      </w:r>
    </w:p>
    <w:p w:rsidR="00C13A70" w:rsidRPr="00316573" w:rsidRDefault="00C13A70" w:rsidP="0068390A">
      <w:pPr>
        <w:pStyle w:val="ConsPlusNormal"/>
        <w:ind w:firstLine="709"/>
        <w:jc w:val="right"/>
      </w:pPr>
      <w:r w:rsidRPr="00BD51C9">
        <w:rPr>
          <w:rFonts w:ascii="Times New Roman" w:hAnsi="Times New Roman" w:cs="Times New Roman"/>
        </w:rPr>
        <w:t>от 12 декабря 2015 г. N 1367</w:t>
      </w:r>
    </w:p>
    <w:p w:rsidR="00C13A70" w:rsidRPr="00316573" w:rsidRDefault="00C13A70" w:rsidP="0068390A">
      <w:pPr>
        <w:pStyle w:val="ConsPlusNormal"/>
        <w:ind w:firstLine="709"/>
        <w:jc w:val="right"/>
      </w:pP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Гриф секретности </w:t>
      </w:r>
      <w:hyperlink w:anchor="Par194" w:tooltip="&lt;*&gt; Заполняется при наличии." w:history="1">
        <w:r w:rsidRPr="00316573">
          <w:rPr>
            <w:sz w:val="18"/>
            <w:szCs w:val="18"/>
          </w:rPr>
          <w:t>&lt;*&gt;</w:t>
        </w:r>
      </w:hyperlink>
      <w:r w:rsidRPr="00316573">
        <w:rPr>
          <w:sz w:val="18"/>
          <w:szCs w:val="18"/>
        </w:rPr>
        <w:t xml:space="preserve">  │             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C13A70" w:rsidRPr="00316573" w:rsidRDefault="00C13A70" w:rsidP="0068390A">
      <w:pPr>
        <w:pStyle w:val="ConsPlusNormal"/>
        <w:ind w:firstLine="709"/>
        <w:jc w:val="both"/>
      </w:pPr>
    </w:p>
    <w:p w:rsidR="00C13A70" w:rsidRPr="00316573" w:rsidRDefault="00C13A70" w:rsidP="0068390A">
      <w:pPr>
        <w:pStyle w:val="ConsPlusNormal"/>
        <w:ind w:firstLine="709"/>
        <w:jc w:val="center"/>
      </w:pPr>
      <w:bookmarkStart w:id="10" w:name="Par147"/>
      <w:bookmarkEnd w:id="10"/>
      <w:r w:rsidRPr="00316573">
        <w:t>Сведения о приглашении принять участие в определении</w:t>
      </w:r>
    </w:p>
    <w:p w:rsidR="00C13A70" w:rsidRPr="00316573" w:rsidRDefault="00C13A70" w:rsidP="0068390A">
      <w:pPr>
        <w:pStyle w:val="ConsPlusNormal"/>
        <w:ind w:firstLine="709"/>
        <w:jc w:val="center"/>
      </w:pPr>
      <w:r w:rsidRPr="00316573">
        <w:t xml:space="preserve">поставщика (подрядчика, исполнителя) N ________________ </w:t>
      </w:r>
      <w:hyperlink w:anchor="Par195" w:tooltip="&lt;**&gt; Указывается исходящий номер." w:history="1">
        <w:r w:rsidRPr="00316573">
          <w:t>&lt;**&gt;</w:t>
        </w:r>
      </w:hyperlink>
    </w:p>
    <w:p w:rsidR="00C13A70" w:rsidRPr="00316573" w:rsidRDefault="00C13A70" w:rsidP="0068390A">
      <w:pPr>
        <w:pStyle w:val="ConsPlusNormal"/>
        <w:ind w:firstLine="709"/>
        <w:jc w:val="center"/>
      </w:pP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   Коды   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от "___" ________________________ 20___ г.       Дата│             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ИНН│             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Наименование заказчика          _________________________________        КПП│             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Организационно-правовая форма   _________________________________   по </w:t>
      </w:r>
      <w:hyperlink r:id="rId51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 w:rsidRPr="00316573">
          <w:rPr>
            <w:sz w:val="18"/>
            <w:szCs w:val="18"/>
          </w:rPr>
          <w:t>ОКОПФ</w:t>
        </w:r>
      </w:hyperlink>
      <w:r w:rsidRPr="00316573">
        <w:rPr>
          <w:sz w:val="18"/>
          <w:szCs w:val="18"/>
        </w:rPr>
        <w:t>│             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Форма собственности             _________________________________    по </w:t>
      </w:r>
      <w:hyperlink r:id="rId52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}" w:history="1">
        <w:r w:rsidRPr="00316573">
          <w:rPr>
            <w:sz w:val="18"/>
            <w:szCs w:val="18"/>
          </w:rPr>
          <w:t>ОКФС</w:t>
        </w:r>
      </w:hyperlink>
      <w:r w:rsidRPr="00316573">
        <w:rPr>
          <w:sz w:val="18"/>
          <w:szCs w:val="18"/>
        </w:rPr>
        <w:t>│             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Наименование бюджета            _________________________________   по </w:t>
      </w:r>
      <w:hyperlink r:id="rId53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316573">
          <w:rPr>
            <w:sz w:val="18"/>
            <w:szCs w:val="18"/>
          </w:rPr>
          <w:t>ОКТМО</w:t>
        </w:r>
      </w:hyperlink>
      <w:r w:rsidRPr="00316573">
        <w:rPr>
          <w:sz w:val="18"/>
          <w:szCs w:val="18"/>
        </w:rPr>
        <w:t>│             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Место нахождения (адрес)        _________________________________   по </w:t>
      </w:r>
      <w:hyperlink r:id="rId54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316573">
          <w:rPr>
            <w:sz w:val="18"/>
            <w:szCs w:val="18"/>
          </w:rPr>
          <w:t>ОКТМО</w:t>
        </w:r>
      </w:hyperlink>
      <w:r w:rsidRPr="00316573">
        <w:rPr>
          <w:sz w:val="18"/>
          <w:szCs w:val="18"/>
        </w:rPr>
        <w:t>│             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Телефон                         _________________________________           │             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lastRenderedPageBreak/>
        <w:t>Вид документа                   _________________________________           │             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(основной документ - код 01;              │             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изменения к документу - код 02)          ├────────────────┤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          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Единица измерения: руб.                                              по ОКЕИ│       </w:t>
      </w:r>
      <w:hyperlink r:id="rId55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316573">
          <w:rPr>
            <w:sz w:val="18"/>
            <w:szCs w:val="18"/>
          </w:rPr>
          <w:t>383</w:t>
        </w:r>
      </w:hyperlink>
      <w:r w:rsidRPr="00316573">
        <w:rPr>
          <w:sz w:val="18"/>
          <w:szCs w:val="18"/>
        </w:rPr>
        <w:t xml:space="preserve">   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C13A70" w:rsidRPr="00316573" w:rsidRDefault="00C13A70" w:rsidP="0068390A">
      <w:pPr>
        <w:pStyle w:val="ConsPlusNormal"/>
        <w:ind w:firstLine="709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C13A70" w:rsidRPr="00316573" w:rsidTr="00C13A70"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  <w:r w:rsidRPr="00316573">
              <w:t>Идентификационный код закупки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  <w:r w:rsidRPr="00316573">
              <w:t xml:space="preserve">Начальная (максимальная) цена контракта </w:t>
            </w:r>
            <w:hyperlink w:anchor="Par196" w:tooltip="&lt;***&gt; Устанавливается в рублевом эквиваленте при осуществлении оплаты закупки в иностранной валюте." w:history="1">
              <w:r w:rsidRPr="00316573">
                <w:t>&lt;***&gt;</w:t>
              </w:r>
            </w:hyperlink>
          </w:p>
        </w:tc>
      </w:tr>
      <w:tr w:rsidR="00C13A70" w:rsidRPr="00316573" w:rsidTr="00C13A70"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  <w:r w:rsidRPr="00316573"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  <w:r w:rsidRPr="00316573">
              <w:t>2</w:t>
            </w:r>
          </w:p>
        </w:tc>
      </w:tr>
      <w:tr w:rsidR="00C13A70" w:rsidRPr="00316573" w:rsidTr="00C13A7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</w:tr>
      <w:tr w:rsidR="00C13A70" w:rsidRPr="00316573" w:rsidTr="00C13A7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0" w:rsidRPr="00316573" w:rsidRDefault="00C13A70" w:rsidP="0068390A">
            <w:pPr>
              <w:pStyle w:val="ConsPlusNormal"/>
              <w:ind w:firstLine="709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</w:tr>
    </w:tbl>
    <w:p w:rsidR="00C13A70" w:rsidRPr="00316573" w:rsidRDefault="00C13A70" w:rsidP="0068390A">
      <w:pPr>
        <w:pStyle w:val="ConsPlusNormal"/>
        <w:ind w:firstLine="709"/>
        <w:jc w:val="both"/>
      </w:pP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Руководитель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(уполномоченное лицо)      ______________________    _______________    ______________________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(должность)             (подпись)        (расшифровка подписи)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"___" ___________________ 20____ г.                                         ┌────────────┬───┐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Лист N   │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├────────────┼───┤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│Всего листов│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└────────────┴───┘</w:t>
      </w:r>
    </w:p>
    <w:p w:rsidR="00C13A70" w:rsidRPr="00316573" w:rsidRDefault="00C13A70" w:rsidP="0068390A">
      <w:pPr>
        <w:pStyle w:val="ConsPlusNormal"/>
        <w:ind w:firstLine="709"/>
        <w:jc w:val="both"/>
      </w:pPr>
      <w:r w:rsidRPr="00316573">
        <w:t>--------------------------------</w:t>
      </w:r>
    </w:p>
    <w:p w:rsidR="00C13A70" w:rsidRPr="00316573" w:rsidRDefault="00C13A70" w:rsidP="0068390A">
      <w:pPr>
        <w:pStyle w:val="ConsPlusNormal"/>
        <w:ind w:firstLine="709"/>
        <w:jc w:val="both"/>
      </w:pPr>
      <w:bookmarkStart w:id="11" w:name="Par194"/>
      <w:bookmarkEnd w:id="11"/>
      <w:r w:rsidRPr="00316573">
        <w:t>&lt;*&gt; Заполняется при наличии.</w:t>
      </w:r>
    </w:p>
    <w:p w:rsidR="00C13A70" w:rsidRPr="00316573" w:rsidRDefault="00C13A70" w:rsidP="0068390A">
      <w:pPr>
        <w:pStyle w:val="ConsPlusNormal"/>
        <w:ind w:firstLine="709"/>
        <w:jc w:val="both"/>
      </w:pPr>
      <w:bookmarkStart w:id="12" w:name="Par195"/>
      <w:bookmarkEnd w:id="12"/>
      <w:r w:rsidRPr="00316573">
        <w:t>&lt;**&gt; Указывается исходящий номер.</w:t>
      </w:r>
    </w:p>
    <w:p w:rsidR="00C13A70" w:rsidRPr="00316573" w:rsidRDefault="00C13A70" w:rsidP="0068390A">
      <w:pPr>
        <w:pStyle w:val="ConsPlusNormal"/>
        <w:ind w:firstLine="709"/>
        <w:jc w:val="both"/>
      </w:pPr>
      <w:bookmarkStart w:id="13" w:name="Par196"/>
      <w:bookmarkEnd w:id="13"/>
      <w:r w:rsidRPr="00316573">
        <w:t>&lt;***&gt; Устанавливается в рублевом эквиваленте при осуществлении оплаты закупки в иностранной валюте.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______________________________________________________________________________________</w:t>
      </w:r>
    </w:p>
    <w:p w:rsidR="00C13A70" w:rsidRPr="00383D3C" w:rsidRDefault="00C13A70" w:rsidP="0068390A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 xml:space="preserve">Отметка Администрации сельского поселения </w:t>
      </w:r>
    </w:p>
    <w:p w:rsidR="00C13A70" w:rsidRPr="00383D3C" w:rsidRDefault="00C13A70" w:rsidP="0068390A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 xml:space="preserve">муниципального района </w:t>
      </w:r>
      <w:r w:rsidR="006E4102">
        <w:rPr>
          <w:rFonts w:ascii="Times New Roman" w:hAnsi="Times New Roman" w:cs="Times New Roman"/>
        </w:rPr>
        <w:t xml:space="preserve">Салаватский </w:t>
      </w:r>
      <w:r w:rsidRPr="00383D3C">
        <w:rPr>
          <w:rFonts w:ascii="Times New Roman" w:hAnsi="Times New Roman" w:cs="Times New Roman"/>
        </w:rPr>
        <w:t xml:space="preserve"> район Республики Башкортостан</w:t>
      </w:r>
    </w:p>
    <w:p w:rsidR="00C13A70" w:rsidRPr="00383D3C" w:rsidRDefault="00C13A70" w:rsidP="0068390A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о соответствии контролируемой информации требованиям,</w:t>
      </w:r>
    </w:p>
    <w:p w:rsidR="00C13A70" w:rsidRPr="00383D3C" w:rsidRDefault="00C13A70" w:rsidP="0068390A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 xml:space="preserve">установленным </w:t>
      </w:r>
      <w:hyperlink r:id="rId56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383D3C">
          <w:rPr>
            <w:rFonts w:ascii="Times New Roman" w:hAnsi="Times New Roman" w:cs="Times New Roman"/>
          </w:rPr>
          <w:t>частью 5 статьи 99</w:t>
        </w:r>
      </w:hyperlink>
      <w:r w:rsidRPr="00383D3C">
        <w:rPr>
          <w:rFonts w:ascii="Times New Roman" w:hAnsi="Times New Roman" w:cs="Times New Roman"/>
        </w:rPr>
        <w:t xml:space="preserve"> Федерального закона</w:t>
      </w:r>
    </w:p>
    <w:p w:rsidR="00C13A70" w:rsidRPr="00383D3C" w:rsidRDefault="00C13A70" w:rsidP="0068390A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от 5 апреля 2013 года N 44-ФЗ "О контрактной системе</w:t>
      </w:r>
    </w:p>
    <w:p w:rsidR="00C13A70" w:rsidRPr="00383D3C" w:rsidRDefault="00C13A70" w:rsidP="0068390A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в сфере закупок товаров, работ, услуг для обеспечения</w:t>
      </w:r>
    </w:p>
    <w:p w:rsidR="00C13A70" w:rsidRPr="00383D3C" w:rsidRDefault="00C13A70" w:rsidP="0068390A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государственных и муниципальных нужд"</w:t>
      </w:r>
    </w:p>
    <w:p w:rsidR="00C13A70" w:rsidRPr="00383D3C" w:rsidRDefault="00C13A70" w:rsidP="0068390A">
      <w:pPr>
        <w:pStyle w:val="ConsPlusNormal"/>
        <w:ind w:firstLine="709"/>
        <w:jc w:val="center"/>
      </w:pPr>
    </w:p>
    <w:p w:rsidR="00C13A70" w:rsidRPr="00383D3C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  <w:r w:rsidRPr="00383D3C">
        <w:rPr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  <w:r w:rsidRPr="00383D3C">
        <w:rPr>
          <w:sz w:val="16"/>
          <w:szCs w:val="16"/>
        </w:rPr>
        <w:t>Дата получения сведений  "___" ______________ 20___ г.  Регистрационный номер  │               │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  <w:r w:rsidRPr="00383D3C">
        <w:rPr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  <w:r w:rsidRPr="00383D3C">
        <w:rPr>
          <w:sz w:val="16"/>
          <w:szCs w:val="16"/>
        </w:rPr>
        <w:t>Наличие сведений на съемном  ┌────────┐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  <w:r w:rsidRPr="00383D3C">
        <w:rPr>
          <w:sz w:val="16"/>
          <w:szCs w:val="16"/>
        </w:rPr>
        <w:t>машинном носителе            │        │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  <w:r w:rsidRPr="00383D3C">
        <w:rPr>
          <w:sz w:val="16"/>
          <w:szCs w:val="16"/>
        </w:rPr>
        <w:t xml:space="preserve">                             └────────┘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  <w:r w:rsidRPr="00383D3C">
        <w:rPr>
          <w:sz w:val="16"/>
          <w:szCs w:val="16"/>
        </w:rPr>
        <w:t xml:space="preserve">                              (да/нет)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</w:p>
    <w:p w:rsidR="00C13A70" w:rsidRPr="00383D3C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  <w:r w:rsidRPr="00383D3C">
        <w:rPr>
          <w:sz w:val="16"/>
          <w:szCs w:val="16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  <w:r w:rsidRPr="00383D3C">
        <w:rPr>
          <w:sz w:val="16"/>
          <w:szCs w:val="16"/>
        </w:rPr>
        <w:t xml:space="preserve">                            │                    │       несоответствии        │               │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  <w:r w:rsidRPr="00383D3C">
        <w:rPr>
          <w:sz w:val="16"/>
          <w:szCs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  <w:r w:rsidRPr="00383D3C">
        <w:rPr>
          <w:sz w:val="16"/>
          <w:szCs w:val="16"/>
        </w:rPr>
        <w:t xml:space="preserve">                               (соответствует/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  <w:r w:rsidRPr="00383D3C">
        <w:rPr>
          <w:sz w:val="16"/>
          <w:szCs w:val="16"/>
        </w:rPr>
        <w:t xml:space="preserve">                               не соответствует)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  <w:r w:rsidRPr="00383D3C">
        <w:rPr>
          <w:sz w:val="16"/>
          <w:szCs w:val="16"/>
        </w:rPr>
        <w:t>Ответственный исполнитель    ______________________    _______________    ______________________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  <w:r w:rsidRPr="00383D3C">
        <w:rPr>
          <w:sz w:val="16"/>
          <w:szCs w:val="16"/>
        </w:rPr>
        <w:t xml:space="preserve">                                  (должность)             (подпись)        (расшифровка подписи)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  <w:r w:rsidRPr="00383D3C">
        <w:rPr>
          <w:sz w:val="16"/>
          <w:szCs w:val="16"/>
        </w:rPr>
        <w:t xml:space="preserve">    "___" ___________________ 20____ г.</w:t>
      </w:r>
    </w:p>
    <w:p w:rsidR="00C13A70" w:rsidRPr="00383D3C" w:rsidRDefault="00C13A70" w:rsidP="0068390A">
      <w:pPr>
        <w:pStyle w:val="ConsPlusNormal"/>
        <w:ind w:firstLine="709"/>
        <w:jc w:val="both"/>
      </w:pPr>
    </w:p>
    <w:p w:rsidR="00C13A70" w:rsidRPr="00383D3C" w:rsidRDefault="00C13A70" w:rsidP="0068390A">
      <w:pPr>
        <w:pStyle w:val="ConsPlusNormal"/>
        <w:ind w:firstLine="709"/>
        <w:jc w:val="both"/>
      </w:pPr>
    </w:p>
    <w:p w:rsidR="00C13A70" w:rsidRPr="00383D3C" w:rsidRDefault="00C13A70" w:rsidP="006839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 xml:space="preserve">Приложение </w:t>
      </w:r>
      <w:r w:rsidR="00CA6080">
        <w:rPr>
          <w:rFonts w:ascii="Times New Roman" w:hAnsi="Times New Roman" w:cs="Times New Roman"/>
        </w:rPr>
        <w:t>№</w:t>
      </w:r>
      <w:r w:rsidRPr="00383D3C">
        <w:rPr>
          <w:rFonts w:ascii="Times New Roman" w:hAnsi="Times New Roman" w:cs="Times New Roman"/>
        </w:rPr>
        <w:t xml:space="preserve"> 2</w:t>
      </w:r>
    </w:p>
    <w:p w:rsidR="00C13A70" w:rsidRPr="00383D3C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к Порядку взаимодействии</w:t>
      </w:r>
    </w:p>
    <w:p w:rsidR="00C13A70" w:rsidRPr="00383D3C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при осуществлении контроля</w:t>
      </w:r>
    </w:p>
    <w:p w:rsidR="00C13A70" w:rsidRPr="00383D3C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C13A70" w:rsidRPr="00383D3C" w:rsidRDefault="00D23775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Алькинский</w:t>
      </w:r>
      <w:r w:rsidR="006E4102">
        <w:rPr>
          <w:rFonts w:ascii="Times New Roman" w:hAnsi="Times New Roman" w:cs="Times New Roman"/>
        </w:rPr>
        <w:t xml:space="preserve"> </w:t>
      </w:r>
      <w:r w:rsidR="00C13A70" w:rsidRPr="00383D3C">
        <w:rPr>
          <w:rFonts w:ascii="Times New Roman" w:hAnsi="Times New Roman" w:cs="Times New Roman"/>
        </w:rPr>
        <w:t xml:space="preserve"> сельсовет</w:t>
      </w:r>
    </w:p>
    <w:p w:rsidR="00C13A70" w:rsidRPr="00383D3C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 xml:space="preserve"> муниципального района </w:t>
      </w:r>
      <w:r w:rsidR="006E4102">
        <w:rPr>
          <w:rFonts w:ascii="Times New Roman" w:hAnsi="Times New Roman" w:cs="Times New Roman"/>
        </w:rPr>
        <w:t xml:space="preserve">Салаватский </w:t>
      </w:r>
      <w:r w:rsidRPr="00383D3C">
        <w:rPr>
          <w:rFonts w:ascii="Times New Roman" w:hAnsi="Times New Roman" w:cs="Times New Roman"/>
        </w:rPr>
        <w:t xml:space="preserve"> район</w:t>
      </w:r>
    </w:p>
    <w:p w:rsidR="00C13A70" w:rsidRPr="00383D3C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Республики Башкортостан</w:t>
      </w:r>
    </w:p>
    <w:p w:rsidR="00C13A70" w:rsidRPr="00383D3C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с субъектами контроля, указанными</w:t>
      </w:r>
    </w:p>
    <w:p w:rsidR="00C13A70" w:rsidRPr="00383D3C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в пункте 4 Правил осуществления</w:t>
      </w:r>
    </w:p>
    <w:p w:rsidR="00C13A70" w:rsidRPr="00383D3C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контроля, предусмотренного</w:t>
      </w:r>
    </w:p>
    <w:p w:rsidR="00C13A70" w:rsidRPr="00383D3C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частью 5 статьи 99 Федерального закона</w:t>
      </w:r>
    </w:p>
    <w:p w:rsidR="00C13A70" w:rsidRPr="00383D3C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"О контрактной системе</w:t>
      </w:r>
    </w:p>
    <w:p w:rsidR="00C13A70" w:rsidRPr="00383D3C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в сфере закупок товаров, работ,</w:t>
      </w:r>
    </w:p>
    <w:p w:rsidR="00C13A70" w:rsidRPr="00383D3C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услуг для обеспечения государственных</w:t>
      </w:r>
    </w:p>
    <w:p w:rsidR="00C13A70" w:rsidRPr="00383D3C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и муниципальных нужд", утвержденных</w:t>
      </w:r>
    </w:p>
    <w:p w:rsidR="00C13A70" w:rsidRPr="00383D3C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Постановлением Правительства</w:t>
      </w:r>
    </w:p>
    <w:p w:rsidR="00C13A70" w:rsidRPr="00383D3C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Российской Федерации</w:t>
      </w:r>
    </w:p>
    <w:p w:rsidR="00C13A70" w:rsidRPr="00383D3C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от 12 декабря 2015 г. N 1367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                                                                           ┌────────────────┐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                                                      Гриф секретности </w:t>
      </w:r>
      <w:hyperlink w:anchor="Par297" w:tooltip="&lt;*&gt; Заполняется при наличии." w:history="1">
        <w:r w:rsidRPr="00383D3C">
          <w:rPr>
            <w:sz w:val="18"/>
            <w:szCs w:val="18"/>
          </w:rPr>
          <w:t>&lt;*&gt;</w:t>
        </w:r>
      </w:hyperlink>
      <w:r w:rsidRPr="00383D3C">
        <w:rPr>
          <w:sz w:val="18"/>
          <w:szCs w:val="18"/>
        </w:rPr>
        <w:t xml:space="preserve">  │                │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C13A70" w:rsidRPr="00383D3C" w:rsidRDefault="00C13A70" w:rsidP="0068390A">
      <w:pPr>
        <w:pStyle w:val="ConsPlusNormal"/>
        <w:ind w:firstLine="709"/>
        <w:jc w:val="both"/>
      </w:pPr>
    </w:p>
    <w:p w:rsidR="00C13A70" w:rsidRPr="00383D3C" w:rsidRDefault="00C13A70" w:rsidP="0068390A">
      <w:pPr>
        <w:pStyle w:val="ConsPlusNormal"/>
        <w:ind w:firstLine="709"/>
        <w:jc w:val="center"/>
      </w:pPr>
      <w:bookmarkStart w:id="14" w:name="Par251"/>
      <w:bookmarkEnd w:id="14"/>
      <w:r w:rsidRPr="00383D3C">
        <w:t xml:space="preserve">Сведения о документации о закупке N __________________ </w:t>
      </w:r>
      <w:hyperlink w:anchor="Par298" w:tooltip="&lt;**&gt; Указывается исходящий номер." w:history="1">
        <w:r w:rsidRPr="00383D3C">
          <w:t>&lt;**&gt;</w:t>
        </w:r>
      </w:hyperlink>
    </w:p>
    <w:p w:rsidR="00C13A70" w:rsidRPr="00383D3C" w:rsidRDefault="00C13A70" w:rsidP="0068390A">
      <w:pPr>
        <w:pStyle w:val="ConsPlusNormal"/>
        <w:ind w:firstLine="709"/>
        <w:jc w:val="center"/>
      </w:pP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                                                                            │      Коды      │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                       от "___" ________________________ 20___ г.       Дата│                │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                                                                         ИНН│                │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>Наименование заказчика          _________________________________        КПП│                │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Организационно-правовая форма   _________________________________   по </w:t>
      </w:r>
      <w:hyperlink r:id="rId57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 w:rsidRPr="00383D3C">
          <w:rPr>
            <w:sz w:val="18"/>
            <w:szCs w:val="18"/>
          </w:rPr>
          <w:t>ОКОПФ</w:t>
        </w:r>
      </w:hyperlink>
      <w:r w:rsidRPr="00383D3C">
        <w:rPr>
          <w:sz w:val="18"/>
          <w:szCs w:val="18"/>
        </w:rPr>
        <w:t>│                │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Форма собственности             _________________________________    по </w:t>
      </w:r>
      <w:hyperlink r:id="rId58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}" w:history="1">
        <w:r w:rsidRPr="00383D3C">
          <w:rPr>
            <w:sz w:val="18"/>
            <w:szCs w:val="18"/>
          </w:rPr>
          <w:t>ОКФС</w:t>
        </w:r>
      </w:hyperlink>
      <w:r w:rsidRPr="00383D3C">
        <w:rPr>
          <w:sz w:val="18"/>
          <w:szCs w:val="18"/>
        </w:rPr>
        <w:t>│                │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Наименование бюджета            _________________________________   по </w:t>
      </w:r>
      <w:hyperlink r:id="rId59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383D3C">
          <w:rPr>
            <w:sz w:val="18"/>
            <w:szCs w:val="18"/>
          </w:rPr>
          <w:t>ОКТМО</w:t>
        </w:r>
      </w:hyperlink>
      <w:r w:rsidRPr="00383D3C">
        <w:rPr>
          <w:sz w:val="18"/>
          <w:szCs w:val="18"/>
        </w:rPr>
        <w:t>│                │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Место нахождения (адрес)        _________________________________   по </w:t>
      </w:r>
      <w:hyperlink r:id="rId60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383D3C">
          <w:rPr>
            <w:sz w:val="18"/>
            <w:szCs w:val="18"/>
          </w:rPr>
          <w:t>ОКТМО</w:t>
        </w:r>
      </w:hyperlink>
      <w:r w:rsidRPr="00383D3C">
        <w:rPr>
          <w:sz w:val="18"/>
          <w:szCs w:val="18"/>
        </w:rPr>
        <w:t>│                │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>Телефон                         _________________________________           │                │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                                                                            │                │Вид документа                   _________________________________           </w:t>
      </w:r>
      <w:r w:rsidRPr="00383D3C">
        <w:rPr>
          <w:sz w:val="18"/>
          <w:szCs w:val="18"/>
        </w:rPr>
        <w:lastRenderedPageBreak/>
        <w:t>├────────────────┤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                                  (основной документ - код 01;              │                │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                                   изменения к документу - код 02)          ├────────────────┤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                                                                            │                │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Единица измерения: руб.                                              по ОКЕИ│       </w:t>
      </w:r>
      <w:hyperlink r:id="rId61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383D3C">
          <w:rPr>
            <w:sz w:val="18"/>
            <w:szCs w:val="18"/>
          </w:rPr>
          <w:t>383</w:t>
        </w:r>
      </w:hyperlink>
      <w:r w:rsidRPr="00383D3C">
        <w:rPr>
          <w:sz w:val="18"/>
          <w:szCs w:val="18"/>
        </w:rPr>
        <w:t xml:space="preserve">      │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C13A70" w:rsidRPr="00383D3C" w:rsidRDefault="00C13A70" w:rsidP="0068390A">
      <w:pPr>
        <w:pStyle w:val="ConsPlusNormal"/>
        <w:ind w:firstLine="709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C13A70" w:rsidRPr="00383D3C" w:rsidTr="00C13A70"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0" w:rsidRPr="00383D3C" w:rsidRDefault="00C13A70" w:rsidP="0068390A">
            <w:pPr>
              <w:pStyle w:val="ConsPlusNormal"/>
              <w:ind w:firstLine="709"/>
              <w:jc w:val="center"/>
            </w:pPr>
            <w:r w:rsidRPr="00383D3C">
              <w:t>Идентификационный код закупки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70" w:rsidRPr="00383D3C" w:rsidRDefault="00C13A70" w:rsidP="0068390A">
            <w:pPr>
              <w:pStyle w:val="ConsPlusNormal"/>
              <w:ind w:firstLine="709"/>
              <w:jc w:val="center"/>
            </w:pPr>
            <w:r w:rsidRPr="00383D3C">
              <w:t xml:space="preserve">Начальная (максимальная) цена контракта </w:t>
            </w:r>
            <w:hyperlink w:anchor="Par299" w:tooltip="&lt;***&gt; Устанавливается в рублевом эквиваленте при осуществлении оплаты закупки в иностранной валюте." w:history="1">
              <w:r w:rsidRPr="00383D3C">
                <w:t>&lt;***&gt;</w:t>
              </w:r>
            </w:hyperlink>
          </w:p>
        </w:tc>
      </w:tr>
      <w:tr w:rsidR="00C13A70" w:rsidRPr="00383D3C" w:rsidTr="00C13A70"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0" w:rsidRPr="00383D3C" w:rsidRDefault="00C13A70" w:rsidP="0068390A">
            <w:pPr>
              <w:pStyle w:val="ConsPlusNormal"/>
              <w:ind w:firstLine="709"/>
              <w:jc w:val="center"/>
            </w:pPr>
            <w:r w:rsidRPr="00383D3C"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70" w:rsidRPr="00383D3C" w:rsidRDefault="00C13A70" w:rsidP="0068390A">
            <w:pPr>
              <w:pStyle w:val="ConsPlusNormal"/>
              <w:ind w:firstLine="709"/>
              <w:jc w:val="center"/>
            </w:pPr>
            <w:r w:rsidRPr="00383D3C">
              <w:t>2</w:t>
            </w:r>
          </w:p>
        </w:tc>
      </w:tr>
      <w:tr w:rsidR="00C13A70" w:rsidRPr="00383D3C" w:rsidTr="00C13A7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0" w:rsidRPr="00383D3C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0" w:rsidRPr="00383D3C" w:rsidRDefault="00C13A70" w:rsidP="0068390A">
            <w:pPr>
              <w:pStyle w:val="ConsPlusNormal"/>
              <w:ind w:firstLine="709"/>
              <w:jc w:val="center"/>
            </w:pPr>
          </w:p>
        </w:tc>
      </w:tr>
      <w:tr w:rsidR="00C13A70" w:rsidRPr="00383D3C" w:rsidTr="00C13A7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0" w:rsidRPr="00383D3C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0" w:rsidRPr="00383D3C" w:rsidRDefault="00C13A70" w:rsidP="0068390A">
            <w:pPr>
              <w:pStyle w:val="ConsPlusNormal"/>
              <w:ind w:firstLine="709"/>
              <w:jc w:val="center"/>
            </w:pPr>
          </w:p>
        </w:tc>
      </w:tr>
    </w:tbl>
    <w:p w:rsidR="00C13A70" w:rsidRPr="00383D3C" w:rsidRDefault="00C13A70" w:rsidP="0068390A">
      <w:pPr>
        <w:pStyle w:val="ConsPlusNormal"/>
        <w:ind w:firstLine="709"/>
        <w:jc w:val="both"/>
      </w:pP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>Руководитель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>(уполномоченное лицо)      ______________________    _______________    ______________________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                                (должность)             (подпись)        (расшифровка подписи)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>"___" ___________________ 20____ г.                                         ┌────────────┬───┐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                                                                            │   Лист N   │   │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                                                                            ├────────────┼───┤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                                                                            │Всего листов│   │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                                                                            └────────────┴───┘</w:t>
      </w:r>
    </w:p>
    <w:p w:rsidR="00C13A70" w:rsidRPr="00383D3C" w:rsidRDefault="00C13A70" w:rsidP="0068390A">
      <w:pPr>
        <w:pStyle w:val="ConsPlusNormal"/>
        <w:ind w:firstLine="709"/>
        <w:jc w:val="both"/>
      </w:pPr>
      <w:r w:rsidRPr="00383D3C">
        <w:t>--------------------------------</w:t>
      </w:r>
    </w:p>
    <w:p w:rsidR="00C13A70" w:rsidRPr="00383D3C" w:rsidRDefault="00C13A70" w:rsidP="0068390A">
      <w:pPr>
        <w:pStyle w:val="ConsPlusNormal"/>
        <w:ind w:firstLine="709"/>
        <w:jc w:val="both"/>
      </w:pPr>
      <w:bookmarkStart w:id="15" w:name="Par297"/>
      <w:bookmarkEnd w:id="15"/>
      <w:r w:rsidRPr="00383D3C">
        <w:t>&lt;*&gt; Заполняется при наличии.</w:t>
      </w:r>
    </w:p>
    <w:p w:rsidR="00C13A70" w:rsidRPr="00383D3C" w:rsidRDefault="00C13A70" w:rsidP="0068390A">
      <w:pPr>
        <w:pStyle w:val="ConsPlusNormal"/>
        <w:ind w:firstLine="709"/>
        <w:jc w:val="both"/>
      </w:pPr>
      <w:bookmarkStart w:id="16" w:name="Par298"/>
      <w:bookmarkEnd w:id="16"/>
      <w:r w:rsidRPr="00383D3C">
        <w:t>&lt;**&gt; Указывается исходящий номер.</w:t>
      </w:r>
    </w:p>
    <w:p w:rsidR="00C13A70" w:rsidRPr="00383D3C" w:rsidRDefault="00C13A70" w:rsidP="0068390A">
      <w:pPr>
        <w:pStyle w:val="ConsPlusNormal"/>
        <w:ind w:firstLine="709"/>
        <w:jc w:val="both"/>
      </w:pPr>
      <w:bookmarkStart w:id="17" w:name="Par299"/>
      <w:bookmarkEnd w:id="17"/>
      <w:r w:rsidRPr="00383D3C">
        <w:t>&lt;***&gt; Устанавливается в рублевом эквиваленте при осуществлении оплаты закупки в иностранной валюте.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>_______________________________________________________________________________________</w:t>
      </w:r>
    </w:p>
    <w:p w:rsidR="00C13A70" w:rsidRPr="00383D3C" w:rsidRDefault="00C13A70" w:rsidP="0068390A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 xml:space="preserve">Отметка Администрации сельского поселения </w:t>
      </w:r>
    </w:p>
    <w:p w:rsidR="00C13A70" w:rsidRPr="00383D3C" w:rsidRDefault="00C13A70" w:rsidP="0068390A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 xml:space="preserve">муниципального района </w:t>
      </w:r>
      <w:r w:rsidR="006E4102">
        <w:rPr>
          <w:rFonts w:ascii="Times New Roman" w:hAnsi="Times New Roman" w:cs="Times New Roman"/>
        </w:rPr>
        <w:t xml:space="preserve">Салаватский </w:t>
      </w:r>
      <w:r w:rsidRPr="00383D3C">
        <w:rPr>
          <w:rFonts w:ascii="Times New Roman" w:hAnsi="Times New Roman" w:cs="Times New Roman"/>
        </w:rPr>
        <w:t xml:space="preserve"> район Республики Башкортостан</w:t>
      </w:r>
    </w:p>
    <w:p w:rsidR="00C13A70" w:rsidRPr="00383D3C" w:rsidRDefault="00C13A70" w:rsidP="0068390A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о соответствии контролируемой информации требованиям,</w:t>
      </w:r>
    </w:p>
    <w:p w:rsidR="00C13A70" w:rsidRPr="00383D3C" w:rsidRDefault="00C13A70" w:rsidP="0068390A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 xml:space="preserve">установленным </w:t>
      </w:r>
      <w:hyperlink r:id="rId62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383D3C">
          <w:rPr>
            <w:rFonts w:ascii="Times New Roman" w:hAnsi="Times New Roman" w:cs="Times New Roman"/>
          </w:rPr>
          <w:t>частью 5 статьи 99</w:t>
        </w:r>
      </w:hyperlink>
      <w:r w:rsidRPr="00383D3C">
        <w:rPr>
          <w:rFonts w:ascii="Times New Roman" w:hAnsi="Times New Roman" w:cs="Times New Roman"/>
        </w:rPr>
        <w:t xml:space="preserve"> Федерального закона</w:t>
      </w:r>
    </w:p>
    <w:p w:rsidR="00C13A70" w:rsidRPr="00383D3C" w:rsidRDefault="00C13A70" w:rsidP="0068390A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от 5 апреля 2013 года N 44-ФЗ "О контрактной системе</w:t>
      </w:r>
    </w:p>
    <w:p w:rsidR="00C13A70" w:rsidRPr="00383D3C" w:rsidRDefault="00C13A70" w:rsidP="0068390A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в сфере закупок товаров, работ, услуг для обеспечения</w:t>
      </w:r>
    </w:p>
    <w:p w:rsidR="00C13A70" w:rsidRPr="00383D3C" w:rsidRDefault="00C13A70" w:rsidP="0068390A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государственных и муниципальных нужд"</w:t>
      </w:r>
    </w:p>
    <w:p w:rsidR="00C13A70" w:rsidRPr="00383D3C" w:rsidRDefault="00C13A70" w:rsidP="0068390A">
      <w:pPr>
        <w:pStyle w:val="ConsPlusNormal"/>
        <w:ind w:firstLine="709"/>
        <w:jc w:val="center"/>
      </w:pPr>
    </w:p>
    <w:p w:rsidR="00C13A70" w:rsidRPr="00383D3C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  <w:r w:rsidRPr="00383D3C">
        <w:rPr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  <w:r w:rsidRPr="00383D3C">
        <w:rPr>
          <w:sz w:val="16"/>
          <w:szCs w:val="16"/>
        </w:rPr>
        <w:t>Дата получения сведений  "___" ______________ 20___ г.  Регистрационный номер  │               │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  <w:r w:rsidRPr="00383D3C">
        <w:rPr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  <w:r w:rsidRPr="00383D3C">
        <w:rPr>
          <w:sz w:val="16"/>
          <w:szCs w:val="16"/>
        </w:rPr>
        <w:t>Наличие сведений на съемном  ┌────────┐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  <w:r w:rsidRPr="00383D3C">
        <w:rPr>
          <w:sz w:val="16"/>
          <w:szCs w:val="16"/>
        </w:rPr>
        <w:t>машинном носителе            │        │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  <w:r w:rsidRPr="00383D3C">
        <w:rPr>
          <w:sz w:val="16"/>
          <w:szCs w:val="16"/>
        </w:rPr>
        <w:t xml:space="preserve">                             └────────┘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  <w:r w:rsidRPr="00383D3C">
        <w:rPr>
          <w:sz w:val="16"/>
          <w:szCs w:val="16"/>
        </w:rPr>
        <w:t xml:space="preserve">                              (да/нет)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</w:p>
    <w:p w:rsidR="00C13A70" w:rsidRPr="00383D3C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  <w:r w:rsidRPr="00383D3C">
        <w:rPr>
          <w:sz w:val="16"/>
          <w:szCs w:val="16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  <w:r w:rsidRPr="00383D3C">
        <w:rPr>
          <w:sz w:val="16"/>
          <w:szCs w:val="16"/>
        </w:rPr>
        <w:t xml:space="preserve">                            │                    │       несоответствии        │               │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  <w:r w:rsidRPr="00383D3C">
        <w:rPr>
          <w:sz w:val="16"/>
          <w:szCs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  <w:r w:rsidRPr="00383D3C">
        <w:rPr>
          <w:sz w:val="16"/>
          <w:szCs w:val="16"/>
        </w:rPr>
        <w:t xml:space="preserve">                               (соответствует/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  <w:r w:rsidRPr="00383D3C">
        <w:rPr>
          <w:sz w:val="16"/>
          <w:szCs w:val="16"/>
        </w:rPr>
        <w:t xml:space="preserve">                               не соответствует)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</w:p>
    <w:p w:rsidR="00C13A70" w:rsidRPr="00383D3C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  <w:r w:rsidRPr="00383D3C">
        <w:rPr>
          <w:sz w:val="16"/>
          <w:szCs w:val="16"/>
        </w:rPr>
        <w:t>Ответственный исполнитель    ______________________    _______________    ______________________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  <w:r w:rsidRPr="00383D3C">
        <w:rPr>
          <w:sz w:val="16"/>
          <w:szCs w:val="16"/>
        </w:rPr>
        <w:t xml:space="preserve">                                  (должность)             (подпись)        (расшифровка подписи)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  <w:r w:rsidRPr="00383D3C">
        <w:rPr>
          <w:sz w:val="16"/>
          <w:szCs w:val="16"/>
        </w:rPr>
        <w:t>"___" ___________________ 20____ г.</w:t>
      </w:r>
    </w:p>
    <w:p w:rsidR="00C13A70" w:rsidRPr="00383D3C" w:rsidRDefault="00C13A70" w:rsidP="006839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lastRenderedPageBreak/>
        <w:t xml:space="preserve">Приложение </w:t>
      </w:r>
      <w:r w:rsidR="00CA6080">
        <w:rPr>
          <w:rFonts w:ascii="Times New Roman" w:hAnsi="Times New Roman" w:cs="Times New Roman"/>
        </w:rPr>
        <w:t>№</w:t>
      </w:r>
      <w:r w:rsidRPr="00383D3C">
        <w:rPr>
          <w:rFonts w:ascii="Times New Roman" w:hAnsi="Times New Roman" w:cs="Times New Roman"/>
        </w:rPr>
        <w:t xml:space="preserve"> 4</w:t>
      </w:r>
    </w:p>
    <w:p w:rsidR="00C13A70" w:rsidRPr="00383D3C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к Порядку взаимодействии</w:t>
      </w:r>
    </w:p>
    <w:p w:rsidR="00C13A70" w:rsidRPr="00383D3C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при осуществлении контроля</w:t>
      </w:r>
    </w:p>
    <w:p w:rsidR="00C13A70" w:rsidRPr="00383D3C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C13A70" w:rsidRPr="00383D3C" w:rsidRDefault="00D23775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Алькинский</w:t>
      </w:r>
      <w:r w:rsidR="006E4102">
        <w:rPr>
          <w:rFonts w:ascii="Times New Roman" w:hAnsi="Times New Roman" w:cs="Times New Roman"/>
        </w:rPr>
        <w:t xml:space="preserve"> </w:t>
      </w:r>
      <w:r w:rsidR="00C13A70" w:rsidRPr="00383D3C">
        <w:rPr>
          <w:rFonts w:ascii="Times New Roman" w:hAnsi="Times New Roman" w:cs="Times New Roman"/>
        </w:rPr>
        <w:t xml:space="preserve"> сельсовет</w:t>
      </w:r>
    </w:p>
    <w:p w:rsidR="00C13A70" w:rsidRPr="00383D3C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 xml:space="preserve"> муниципального района </w:t>
      </w:r>
      <w:r w:rsidR="006E4102">
        <w:rPr>
          <w:rFonts w:ascii="Times New Roman" w:hAnsi="Times New Roman" w:cs="Times New Roman"/>
        </w:rPr>
        <w:t xml:space="preserve">Салаватский </w:t>
      </w:r>
      <w:r w:rsidRPr="00383D3C">
        <w:rPr>
          <w:rFonts w:ascii="Times New Roman" w:hAnsi="Times New Roman" w:cs="Times New Roman"/>
        </w:rPr>
        <w:t xml:space="preserve"> район</w:t>
      </w:r>
    </w:p>
    <w:p w:rsidR="00C13A70" w:rsidRPr="00383D3C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Республики Башкортостан</w:t>
      </w:r>
    </w:p>
    <w:p w:rsidR="00C13A70" w:rsidRPr="00383D3C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с субъектами контроля, указанными</w:t>
      </w:r>
    </w:p>
    <w:p w:rsidR="00C13A70" w:rsidRPr="00383D3C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в пункте 4 Правил осуществления</w:t>
      </w:r>
    </w:p>
    <w:p w:rsidR="00C13A70" w:rsidRPr="00383D3C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контроля, предусмотренного</w:t>
      </w:r>
    </w:p>
    <w:p w:rsidR="00C13A70" w:rsidRPr="00383D3C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частью 5 статьи 99 Федерального закона</w:t>
      </w:r>
    </w:p>
    <w:p w:rsidR="00C13A70" w:rsidRPr="00383D3C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"О контрактной системе</w:t>
      </w:r>
    </w:p>
    <w:p w:rsidR="00C13A70" w:rsidRPr="00383D3C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в сфере закупок товаров, работ,</w:t>
      </w:r>
    </w:p>
    <w:p w:rsidR="00C13A70" w:rsidRPr="00383D3C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услуг для обеспечения государственных</w:t>
      </w:r>
    </w:p>
    <w:p w:rsidR="00C13A70" w:rsidRPr="00383D3C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и муниципальных нужд", утвержденных</w:t>
      </w:r>
    </w:p>
    <w:p w:rsidR="00C13A70" w:rsidRPr="00383D3C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Постановлением Правительства</w:t>
      </w:r>
    </w:p>
    <w:p w:rsidR="00C13A70" w:rsidRPr="00383D3C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Российской Федерации</w:t>
      </w:r>
    </w:p>
    <w:p w:rsidR="00C13A70" w:rsidRPr="00383D3C" w:rsidRDefault="00C13A70" w:rsidP="0068390A">
      <w:pPr>
        <w:pStyle w:val="ConsPlusNormal"/>
        <w:ind w:firstLine="709"/>
        <w:jc w:val="right"/>
      </w:pPr>
      <w:r w:rsidRPr="00383D3C">
        <w:rPr>
          <w:rFonts w:ascii="Times New Roman" w:hAnsi="Times New Roman" w:cs="Times New Roman"/>
        </w:rPr>
        <w:t>от 12 декабря 2015 г. N 1367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                                                      Гриф секретности </w:t>
      </w:r>
      <w:hyperlink w:anchor="Par446" w:tooltip="&lt;*&gt; Заполняется при наличии." w:history="1">
        <w:r w:rsidRPr="00383D3C">
          <w:rPr>
            <w:sz w:val="18"/>
            <w:szCs w:val="18"/>
          </w:rPr>
          <w:t>&lt;*&gt;</w:t>
        </w:r>
      </w:hyperlink>
      <w:r w:rsidRPr="00383D3C">
        <w:rPr>
          <w:sz w:val="18"/>
          <w:szCs w:val="18"/>
        </w:rPr>
        <w:t xml:space="preserve">  │                │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C13A70" w:rsidRPr="00383D3C" w:rsidRDefault="00C13A70" w:rsidP="0068390A">
      <w:pPr>
        <w:pStyle w:val="ConsPlusNormal"/>
        <w:ind w:firstLine="709"/>
        <w:jc w:val="both"/>
      </w:pPr>
    </w:p>
    <w:p w:rsidR="00C13A70" w:rsidRPr="00383D3C" w:rsidRDefault="00C13A70" w:rsidP="0068390A">
      <w:pPr>
        <w:pStyle w:val="ConsPlusNormal"/>
        <w:ind w:firstLine="709"/>
        <w:jc w:val="center"/>
      </w:pPr>
      <w:bookmarkStart w:id="18" w:name="Par380"/>
      <w:bookmarkEnd w:id="18"/>
      <w:r w:rsidRPr="00383D3C">
        <w:t>Сведения о проекте контракта, направляемого участнику</w:t>
      </w:r>
    </w:p>
    <w:p w:rsidR="00C13A70" w:rsidRPr="00383D3C" w:rsidRDefault="00C13A70" w:rsidP="0068390A">
      <w:pPr>
        <w:pStyle w:val="ConsPlusNormal"/>
        <w:ind w:firstLine="709"/>
        <w:jc w:val="center"/>
      </w:pPr>
      <w:r w:rsidRPr="00383D3C">
        <w:t>закупки (контракта, возвращаемого участником закупки)</w:t>
      </w:r>
    </w:p>
    <w:p w:rsidR="00C13A70" w:rsidRPr="00383D3C" w:rsidRDefault="00C13A70" w:rsidP="0068390A">
      <w:pPr>
        <w:pStyle w:val="ConsPlusNormal"/>
        <w:ind w:firstLine="709"/>
        <w:jc w:val="center"/>
      </w:pPr>
      <w:r w:rsidRPr="00383D3C">
        <w:t xml:space="preserve">N __________________ </w:t>
      </w:r>
      <w:hyperlink w:anchor="Par447" w:tooltip="&lt;**&gt; Указывается исходящий номер." w:history="1">
        <w:r w:rsidRPr="00383D3C">
          <w:t>&lt;**&gt;</w:t>
        </w:r>
      </w:hyperlink>
    </w:p>
    <w:p w:rsidR="00C13A70" w:rsidRPr="00383D3C" w:rsidRDefault="00C13A70" w:rsidP="0068390A">
      <w:pPr>
        <w:pStyle w:val="ConsPlusNormal"/>
        <w:ind w:firstLine="709"/>
        <w:jc w:val="center"/>
      </w:pP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                                                                            │      Коды      │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                       от "___" ________________________ 20___ г.       Дата│                │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                                                                         ИНН│                │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>Наименование заказчика          _________________________________        КПП│                │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Организационно-правовая форма   _________________________________   по </w:t>
      </w:r>
      <w:hyperlink r:id="rId63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 w:rsidRPr="00383D3C">
          <w:rPr>
            <w:sz w:val="18"/>
            <w:szCs w:val="18"/>
          </w:rPr>
          <w:t>ОКОПФ</w:t>
        </w:r>
      </w:hyperlink>
      <w:r w:rsidRPr="00383D3C">
        <w:rPr>
          <w:sz w:val="18"/>
          <w:szCs w:val="18"/>
        </w:rPr>
        <w:t>│                │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Форма собственности             _________________________________    по </w:t>
      </w:r>
      <w:hyperlink r:id="rId64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}" w:history="1">
        <w:r w:rsidRPr="00383D3C">
          <w:rPr>
            <w:sz w:val="18"/>
            <w:szCs w:val="18"/>
          </w:rPr>
          <w:t>ОКФС</w:t>
        </w:r>
      </w:hyperlink>
      <w:r w:rsidRPr="00383D3C">
        <w:rPr>
          <w:sz w:val="18"/>
          <w:szCs w:val="18"/>
        </w:rPr>
        <w:t>│                │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Наименование бюджета            _________________________________   по </w:t>
      </w:r>
      <w:hyperlink r:id="rId65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383D3C">
          <w:rPr>
            <w:sz w:val="18"/>
            <w:szCs w:val="18"/>
          </w:rPr>
          <w:t>ОКТМО</w:t>
        </w:r>
      </w:hyperlink>
      <w:r w:rsidRPr="00383D3C">
        <w:rPr>
          <w:sz w:val="18"/>
          <w:szCs w:val="18"/>
        </w:rPr>
        <w:t>│                │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Место нахождения (адрес)        _________________________________   по </w:t>
      </w:r>
      <w:hyperlink r:id="rId66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383D3C">
          <w:rPr>
            <w:sz w:val="18"/>
            <w:szCs w:val="18"/>
          </w:rPr>
          <w:t>ОКТМО</w:t>
        </w:r>
      </w:hyperlink>
      <w:r w:rsidRPr="00383D3C">
        <w:rPr>
          <w:sz w:val="18"/>
          <w:szCs w:val="18"/>
        </w:rPr>
        <w:t>│                │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>Телефон                         _________________________________           │                │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lastRenderedPageBreak/>
        <w:t>Вид документа                   _________________________________           │                │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                                  (основной документ - код 01;              ├────────────────┤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                                   изменения к документу - код 02)          │                │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Единица измерения: руб.                                              по ОКЕИ│       </w:t>
      </w:r>
      <w:hyperlink r:id="rId67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383D3C">
          <w:rPr>
            <w:sz w:val="18"/>
            <w:szCs w:val="18"/>
          </w:rPr>
          <w:t>383</w:t>
        </w:r>
      </w:hyperlink>
      <w:r w:rsidRPr="00383D3C">
        <w:rPr>
          <w:sz w:val="18"/>
          <w:szCs w:val="18"/>
        </w:rPr>
        <w:t xml:space="preserve">      │</w:t>
      </w:r>
    </w:p>
    <w:p w:rsidR="00C13A70" w:rsidRPr="00383D3C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83D3C"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C13A70" w:rsidRPr="00383D3C" w:rsidRDefault="00C13A70" w:rsidP="0068390A">
      <w:pPr>
        <w:pStyle w:val="ConsPlusNormal"/>
        <w:ind w:firstLine="709"/>
        <w:jc w:val="center"/>
      </w:pPr>
    </w:p>
    <w:p w:rsidR="00C13A70" w:rsidRPr="00383D3C" w:rsidRDefault="00C13A70" w:rsidP="0068390A">
      <w:pPr>
        <w:pStyle w:val="ConsPlusNormal"/>
        <w:ind w:firstLine="709"/>
        <w:jc w:val="center"/>
        <w:sectPr w:rsidR="00C13A70" w:rsidRPr="00383D3C" w:rsidSect="00C13A70">
          <w:pgSz w:w="11906" w:h="16838"/>
          <w:pgMar w:top="454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2665"/>
        <w:gridCol w:w="2322"/>
        <w:gridCol w:w="3345"/>
        <w:gridCol w:w="2438"/>
      </w:tblGrid>
      <w:tr w:rsidR="00C13A70" w:rsidRPr="00383D3C" w:rsidTr="00C13A70"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83D3C" w:rsidRDefault="00C13A70" w:rsidP="0068390A">
            <w:pPr>
              <w:pStyle w:val="ConsPlusNormal"/>
              <w:ind w:firstLine="709"/>
              <w:jc w:val="center"/>
            </w:pPr>
            <w:r w:rsidRPr="00383D3C">
              <w:lastRenderedPageBreak/>
              <w:t>Идентификационный код закупки</w:t>
            </w:r>
          </w:p>
        </w:tc>
        <w:tc>
          <w:tcPr>
            <w:tcW w:w="8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83D3C" w:rsidRDefault="00C13A70" w:rsidP="0068390A">
            <w:pPr>
              <w:pStyle w:val="ConsPlusNormal"/>
              <w:ind w:firstLine="709"/>
              <w:jc w:val="center"/>
            </w:pPr>
            <w:r w:rsidRPr="00383D3C">
              <w:t>Реквизиты участника закупки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A70" w:rsidRPr="00383D3C" w:rsidRDefault="00C13A70" w:rsidP="0068390A">
            <w:pPr>
              <w:pStyle w:val="ConsPlusNormal"/>
              <w:ind w:firstLine="709"/>
              <w:jc w:val="center"/>
            </w:pPr>
            <w:r w:rsidRPr="00383D3C">
              <w:t xml:space="preserve">Цена контракта </w:t>
            </w:r>
            <w:hyperlink w:anchor="Par448" w:tooltip="&lt;***&gt; Устанавливается в рублевом эквиваленте при осуществлении оплаты закупки в иностранной валюте." w:history="1">
              <w:r w:rsidRPr="00383D3C">
                <w:t>&lt;***&gt;</w:t>
              </w:r>
            </w:hyperlink>
          </w:p>
        </w:tc>
      </w:tr>
      <w:tr w:rsidR="00C13A70" w:rsidRPr="00383D3C" w:rsidTr="00C13A70"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0" w:rsidRPr="00383D3C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83D3C" w:rsidRDefault="00C13A70" w:rsidP="0068390A">
            <w:pPr>
              <w:pStyle w:val="ConsPlusNormal"/>
              <w:ind w:firstLine="709"/>
              <w:jc w:val="center"/>
            </w:pPr>
            <w:r w:rsidRPr="00383D3C"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83D3C" w:rsidRDefault="00C13A70" w:rsidP="0068390A">
            <w:pPr>
              <w:pStyle w:val="ConsPlusNormal"/>
              <w:ind w:firstLine="709"/>
              <w:jc w:val="center"/>
            </w:pPr>
            <w:r w:rsidRPr="00383D3C">
              <w:t>код причины постановки на учет (при наличии)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83D3C" w:rsidRDefault="00C13A70" w:rsidP="0068390A">
            <w:pPr>
              <w:pStyle w:val="ConsPlusNormal"/>
              <w:ind w:firstLine="709"/>
              <w:jc w:val="center"/>
            </w:pPr>
            <w:r w:rsidRPr="00383D3C"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70" w:rsidRPr="00383D3C" w:rsidRDefault="00C13A70" w:rsidP="0068390A">
            <w:pPr>
              <w:pStyle w:val="ConsPlusNormal"/>
              <w:ind w:firstLine="709"/>
              <w:jc w:val="center"/>
            </w:pPr>
          </w:p>
        </w:tc>
      </w:tr>
      <w:tr w:rsidR="00C13A70" w:rsidRPr="00383D3C" w:rsidTr="00C13A70"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83D3C" w:rsidRDefault="00C13A70" w:rsidP="0068390A">
            <w:pPr>
              <w:pStyle w:val="ConsPlusNormal"/>
              <w:ind w:firstLine="709"/>
              <w:jc w:val="center"/>
            </w:pPr>
            <w:r w:rsidRPr="00383D3C"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83D3C" w:rsidRDefault="00C13A70" w:rsidP="0068390A">
            <w:pPr>
              <w:pStyle w:val="ConsPlusNormal"/>
              <w:ind w:firstLine="709"/>
              <w:jc w:val="center"/>
            </w:pPr>
            <w:r w:rsidRPr="00383D3C"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83D3C" w:rsidRDefault="00C13A70" w:rsidP="0068390A">
            <w:pPr>
              <w:pStyle w:val="ConsPlusNormal"/>
              <w:ind w:firstLine="709"/>
              <w:jc w:val="center"/>
            </w:pPr>
            <w:r w:rsidRPr="00383D3C"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83D3C" w:rsidRDefault="00C13A70" w:rsidP="0068390A">
            <w:pPr>
              <w:pStyle w:val="ConsPlusNormal"/>
              <w:ind w:firstLine="709"/>
              <w:jc w:val="center"/>
            </w:pPr>
            <w:r w:rsidRPr="00383D3C"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A70" w:rsidRPr="00383D3C" w:rsidRDefault="00C13A70" w:rsidP="0068390A">
            <w:pPr>
              <w:pStyle w:val="ConsPlusNormal"/>
              <w:ind w:firstLine="709"/>
              <w:jc w:val="center"/>
            </w:pPr>
            <w:r w:rsidRPr="00383D3C">
              <w:t>5</w:t>
            </w:r>
          </w:p>
        </w:tc>
      </w:tr>
      <w:tr w:rsidR="00C13A70" w:rsidRPr="00383D3C" w:rsidTr="00C13A70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83D3C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83D3C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83D3C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83D3C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83D3C" w:rsidRDefault="00C13A70" w:rsidP="0068390A">
            <w:pPr>
              <w:pStyle w:val="ConsPlusNormal"/>
              <w:ind w:firstLine="709"/>
              <w:jc w:val="center"/>
            </w:pPr>
          </w:p>
        </w:tc>
      </w:tr>
      <w:tr w:rsidR="00C13A70" w:rsidRPr="00383D3C" w:rsidTr="00C13A7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0" w:rsidRPr="00383D3C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0" w:rsidRPr="00383D3C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0" w:rsidRPr="00383D3C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0" w:rsidRPr="00383D3C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0" w:rsidRPr="00383D3C" w:rsidRDefault="00C13A70" w:rsidP="0068390A">
            <w:pPr>
              <w:pStyle w:val="ConsPlusNormal"/>
              <w:ind w:firstLine="709"/>
              <w:jc w:val="center"/>
            </w:pPr>
          </w:p>
        </w:tc>
      </w:tr>
    </w:tbl>
    <w:p w:rsidR="00C13A70" w:rsidRPr="00383D3C" w:rsidRDefault="00C13A70" w:rsidP="0068390A">
      <w:pPr>
        <w:pStyle w:val="ConsPlusNormal"/>
        <w:ind w:firstLine="709"/>
        <w:jc w:val="center"/>
        <w:sectPr w:rsidR="00C13A70" w:rsidRPr="00383D3C">
          <w:headerReference w:type="default" r:id="rId68"/>
          <w:footerReference w:type="default" r:id="rId6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13A70" w:rsidRPr="00316573" w:rsidRDefault="00C13A70" w:rsidP="0068390A">
      <w:pPr>
        <w:pStyle w:val="ConsPlusNormal"/>
        <w:ind w:firstLine="709"/>
      </w:pP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Увеличение  количества  поставляемого  товара  при заключении  контракта в   ┌────────────┐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соответствии  с </w:t>
      </w:r>
      <w:hyperlink r:id="rId70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316573">
          <w:rPr>
            <w:sz w:val="18"/>
            <w:szCs w:val="18"/>
          </w:rPr>
          <w:t>частью 18 статьи 34</w:t>
        </w:r>
      </w:hyperlink>
      <w:r w:rsidRPr="00316573">
        <w:rPr>
          <w:sz w:val="18"/>
          <w:szCs w:val="18"/>
        </w:rPr>
        <w:t xml:space="preserve"> Федерального закона от 5 апреля 2013 г.  │         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N  44-ФЗ  "О  контрактной системе в сфере закупок товаров, робот, услуг для  │         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обеспечения государственных и муниципальных нужд"                            └────────────┘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    (да/нет)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Руководитель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(уполномоченное лицо)      ______________________    _______________    ______________________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(должность)             (подпись)        (расшифровка подписи)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"___" ___________________ 20____ г.                                         ┌────────────┬───┐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Лист N   │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├────────────┼───┤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│Всего листов│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└────────────┴───┘</w:t>
      </w:r>
    </w:p>
    <w:p w:rsidR="00C13A70" w:rsidRPr="00316573" w:rsidRDefault="00C13A70" w:rsidP="0068390A">
      <w:pPr>
        <w:pStyle w:val="ConsPlusNormal"/>
        <w:ind w:firstLine="709"/>
        <w:jc w:val="both"/>
      </w:pPr>
      <w:r w:rsidRPr="00316573">
        <w:t>--------------------------------</w:t>
      </w:r>
    </w:p>
    <w:p w:rsidR="00C13A70" w:rsidRPr="00316573" w:rsidRDefault="00C13A70" w:rsidP="0068390A">
      <w:pPr>
        <w:pStyle w:val="ConsPlusNormal"/>
        <w:ind w:firstLine="709"/>
        <w:jc w:val="both"/>
      </w:pPr>
      <w:bookmarkStart w:id="19" w:name="Par446"/>
      <w:bookmarkEnd w:id="19"/>
      <w:r w:rsidRPr="00316573">
        <w:t>&lt;*&gt; Заполняется при наличии.</w:t>
      </w:r>
    </w:p>
    <w:p w:rsidR="00C13A70" w:rsidRPr="00316573" w:rsidRDefault="00C13A70" w:rsidP="0068390A">
      <w:pPr>
        <w:pStyle w:val="ConsPlusNormal"/>
        <w:ind w:firstLine="709"/>
        <w:jc w:val="both"/>
      </w:pPr>
      <w:bookmarkStart w:id="20" w:name="Par447"/>
      <w:bookmarkEnd w:id="20"/>
      <w:r w:rsidRPr="00316573">
        <w:t>&lt;**&gt; Указывается исходящий номер.</w:t>
      </w:r>
    </w:p>
    <w:p w:rsidR="00C13A70" w:rsidRPr="00316573" w:rsidRDefault="00C13A70" w:rsidP="0068390A">
      <w:pPr>
        <w:pStyle w:val="ConsPlusNormal"/>
        <w:ind w:firstLine="709"/>
        <w:jc w:val="both"/>
      </w:pPr>
      <w:bookmarkStart w:id="21" w:name="Par448"/>
      <w:bookmarkEnd w:id="21"/>
      <w:r w:rsidRPr="00316573">
        <w:t>&lt;***&gt; Устанавливается в рублевом эквиваленте при осуществлении оплаты закупки в иностранной валюте.</w:t>
      </w:r>
    </w:p>
    <w:p w:rsidR="00C13A70" w:rsidRPr="00316573" w:rsidRDefault="00C13A70" w:rsidP="0068390A">
      <w:pPr>
        <w:pStyle w:val="ConsPlusNormal"/>
        <w:ind w:firstLine="709"/>
        <w:jc w:val="both"/>
      </w:pP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______________________________________________________________________________________________</w:t>
      </w:r>
    </w:p>
    <w:p w:rsidR="00C13A70" w:rsidRPr="00316573" w:rsidRDefault="00C13A70" w:rsidP="0068390A">
      <w:pPr>
        <w:pStyle w:val="ConsPlusNormal"/>
        <w:ind w:firstLine="709"/>
        <w:jc w:val="both"/>
      </w:pPr>
    </w:p>
    <w:p w:rsidR="00C13A70" w:rsidRPr="00BD51C9" w:rsidRDefault="00C13A70" w:rsidP="0068390A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 xml:space="preserve">Отметка Администрации сельского поселения </w:t>
      </w:r>
    </w:p>
    <w:p w:rsidR="00C13A70" w:rsidRPr="00BD51C9" w:rsidRDefault="00CA6080" w:rsidP="0068390A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Алькинский сельсовет </w:t>
      </w:r>
      <w:r w:rsidR="00C13A70" w:rsidRPr="00BD51C9">
        <w:rPr>
          <w:rFonts w:ascii="Times New Roman" w:hAnsi="Times New Roman" w:cs="Times New Roman"/>
        </w:rPr>
        <w:t xml:space="preserve">муниципального района </w:t>
      </w:r>
      <w:r w:rsidR="006E4102">
        <w:rPr>
          <w:rFonts w:ascii="Times New Roman" w:hAnsi="Times New Roman" w:cs="Times New Roman"/>
        </w:rPr>
        <w:t xml:space="preserve">Салаватский </w:t>
      </w:r>
      <w:r w:rsidR="00C13A70" w:rsidRPr="00BD51C9">
        <w:rPr>
          <w:rFonts w:ascii="Times New Roman" w:hAnsi="Times New Roman" w:cs="Times New Roman"/>
        </w:rPr>
        <w:t xml:space="preserve"> район Республики Башкортостан</w:t>
      </w:r>
    </w:p>
    <w:p w:rsidR="00C13A70" w:rsidRPr="00BD51C9" w:rsidRDefault="00C13A70" w:rsidP="0068390A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о соответствии контролируемой информации требованиям,</w:t>
      </w:r>
    </w:p>
    <w:p w:rsidR="00C13A70" w:rsidRPr="00BD51C9" w:rsidRDefault="00C13A70" w:rsidP="0068390A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 xml:space="preserve">установленным </w:t>
      </w:r>
      <w:hyperlink r:id="rId71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BD51C9">
          <w:rPr>
            <w:rFonts w:ascii="Times New Roman" w:hAnsi="Times New Roman" w:cs="Times New Roman"/>
          </w:rPr>
          <w:t>частью 5 статьи 99</w:t>
        </w:r>
      </w:hyperlink>
      <w:r w:rsidRPr="00BD51C9">
        <w:rPr>
          <w:rFonts w:ascii="Times New Roman" w:hAnsi="Times New Roman" w:cs="Times New Roman"/>
        </w:rPr>
        <w:t xml:space="preserve"> Федерального закона</w:t>
      </w:r>
    </w:p>
    <w:p w:rsidR="00C13A70" w:rsidRPr="00BD51C9" w:rsidRDefault="00C13A70" w:rsidP="0068390A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от 5 апреля 2013 года N 44-ФЗ "О контрактной системе</w:t>
      </w:r>
    </w:p>
    <w:p w:rsidR="00C13A70" w:rsidRPr="00BD51C9" w:rsidRDefault="00C13A70" w:rsidP="0068390A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в сфере закупок товаров, работ, услуг для обеспечения</w:t>
      </w:r>
    </w:p>
    <w:p w:rsidR="00C13A70" w:rsidRPr="00316573" w:rsidRDefault="00C13A70" w:rsidP="0068390A">
      <w:pPr>
        <w:pStyle w:val="ConsPlusNormal"/>
        <w:ind w:firstLine="709"/>
        <w:jc w:val="center"/>
      </w:pPr>
      <w:r w:rsidRPr="00BD51C9">
        <w:rPr>
          <w:rFonts w:ascii="Times New Roman" w:hAnsi="Times New Roman" w:cs="Times New Roman"/>
        </w:rPr>
        <w:t>государственных и муниципальных нужд</w:t>
      </w:r>
      <w:r w:rsidRPr="00316573">
        <w:t>"</w:t>
      </w:r>
    </w:p>
    <w:p w:rsidR="00C13A70" w:rsidRPr="00316573" w:rsidRDefault="00C13A70" w:rsidP="0068390A">
      <w:pPr>
        <w:pStyle w:val="ConsPlusNormal"/>
        <w:ind w:firstLine="709"/>
        <w:jc w:val="center"/>
      </w:pPr>
    </w:p>
    <w:p w:rsidR="00C13A70" w:rsidRPr="00316573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Дата получения сведений  "___" ______________ 20___ г.  Регистрационный номер  │            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Наличие сведений на съемном  ┌────────┐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машинном носителе            │     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└────────┘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(да/нет)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</w:p>
    <w:p w:rsidR="00C13A70" w:rsidRPr="00316573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│                    │       несоответствии        │            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(соответствует/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не соответствует)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</w:p>
    <w:p w:rsidR="00C13A70" w:rsidRPr="00316573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Ответственный исполнитель    ______________________    _______________    ______________________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   (должность)             (подпись)        (расшифровка подписи)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</w:p>
    <w:p w:rsidR="00C13A70" w:rsidRPr="00316573" w:rsidRDefault="00C13A70" w:rsidP="0068390A">
      <w:pPr>
        <w:pStyle w:val="ConsPlusNonformat"/>
        <w:ind w:firstLine="709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"___" ___________________ 20____ г.</w:t>
      </w:r>
    </w:p>
    <w:p w:rsidR="00C13A70" w:rsidRPr="00316573" w:rsidRDefault="00C13A70" w:rsidP="0068390A">
      <w:pPr>
        <w:pStyle w:val="ConsPlusNormal"/>
        <w:ind w:firstLine="709"/>
      </w:pPr>
    </w:p>
    <w:p w:rsidR="00C13A70" w:rsidRPr="00316573" w:rsidRDefault="00C13A70" w:rsidP="0068390A">
      <w:pPr>
        <w:pStyle w:val="ConsPlusNormal"/>
        <w:ind w:firstLine="709"/>
      </w:pPr>
    </w:p>
    <w:p w:rsidR="00C13A70" w:rsidRPr="00BD51C9" w:rsidRDefault="00CA6080" w:rsidP="006839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C13A70" w:rsidRPr="00BD51C9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="00C13A70" w:rsidRPr="00BD51C9">
        <w:rPr>
          <w:rFonts w:ascii="Times New Roman" w:hAnsi="Times New Roman" w:cs="Times New Roman"/>
        </w:rPr>
        <w:t xml:space="preserve"> 5</w:t>
      </w:r>
    </w:p>
    <w:p w:rsidR="00C13A70" w:rsidRPr="00BD51C9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к Порядку взаимодействии</w:t>
      </w:r>
    </w:p>
    <w:p w:rsidR="00C13A70" w:rsidRPr="00BD51C9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при осуществлении контроля</w:t>
      </w:r>
    </w:p>
    <w:p w:rsidR="00C13A70" w:rsidRPr="00BD51C9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C13A70" w:rsidRPr="00383D3C" w:rsidRDefault="00D23775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Алькинский</w:t>
      </w:r>
      <w:r w:rsidR="006E4102">
        <w:rPr>
          <w:rFonts w:ascii="Times New Roman" w:hAnsi="Times New Roman" w:cs="Times New Roman"/>
        </w:rPr>
        <w:t xml:space="preserve"> </w:t>
      </w:r>
      <w:r w:rsidR="00C13A70" w:rsidRPr="00383D3C">
        <w:rPr>
          <w:rFonts w:ascii="Times New Roman" w:hAnsi="Times New Roman" w:cs="Times New Roman"/>
        </w:rPr>
        <w:t xml:space="preserve"> сельсовет</w:t>
      </w:r>
    </w:p>
    <w:p w:rsidR="00C13A70" w:rsidRPr="00383D3C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 xml:space="preserve"> муниципального района </w:t>
      </w:r>
      <w:r w:rsidR="006E4102">
        <w:rPr>
          <w:rFonts w:ascii="Times New Roman" w:hAnsi="Times New Roman" w:cs="Times New Roman"/>
        </w:rPr>
        <w:t xml:space="preserve">Салаватский </w:t>
      </w:r>
      <w:r w:rsidRPr="00383D3C">
        <w:rPr>
          <w:rFonts w:ascii="Times New Roman" w:hAnsi="Times New Roman" w:cs="Times New Roman"/>
        </w:rPr>
        <w:t xml:space="preserve"> район</w:t>
      </w:r>
    </w:p>
    <w:p w:rsidR="00C13A70" w:rsidRPr="00383D3C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Республики Башкортостан</w:t>
      </w:r>
    </w:p>
    <w:p w:rsidR="00C13A70" w:rsidRPr="00383D3C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с субъектами контроля, указанными</w:t>
      </w:r>
    </w:p>
    <w:p w:rsidR="00C13A70" w:rsidRPr="00383D3C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в пункте 4 Правил осуществления</w:t>
      </w:r>
    </w:p>
    <w:p w:rsidR="00C13A70" w:rsidRPr="00383D3C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контроля, предусмотренного</w:t>
      </w:r>
    </w:p>
    <w:p w:rsidR="00C13A70" w:rsidRPr="00383D3C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частью 5 статьи 99 Федерального закона</w:t>
      </w:r>
    </w:p>
    <w:p w:rsidR="00C13A70" w:rsidRPr="00383D3C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"О контрактной системе</w:t>
      </w:r>
    </w:p>
    <w:p w:rsidR="00C13A70" w:rsidRPr="00383D3C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в сфере закупок товаров, работ,</w:t>
      </w:r>
    </w:p>
    <w:p w:rsidR="00C13A70" w:rsidRPr="00383D3C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услуг для обеспечения государственных</w:t>
      </w:r>
    </w:p>
    <w:p w:rsidR="00C13A70" w:rsidRPr="00383D3C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и муниципальных нужд", утвержденных</w:t>
      </w:r>
    </w:p>
    <w:p w:rsidR="00C13A70" w:rsidRPr="00383D3C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Постановлением Правительства</w:t>
      </w:r>
    </w:p>
    <w:p w:rsidR="00C13A70" w:rsidRPr="00383D3C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Российской Федерации</w:t>
      </w:r>
    </w:p>
    <w:p w:rsidR="00C13A70" w:rsidRPr="00383D3C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от 12 декабря 2015 г. N 1367</w:t>
      </w:r>
    </w:p>
    <w:p w:rsidR="00C13A70" w:rsidRPr="00383D3C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C13A70" w:rsidRPr="00383D3C" w:rsidRDefault="00C13A70" w:rsidP="0068390A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bookmarkStart w:id="22" w:name="Par499"/>
      <w:bookmarkEnd w:id="22"/>
      <w:r w:rsidRPr="00383D3C">
        <w:rPr>
          <w:rFonts w:ascii="Times New Roman" w:hAnsi="Times New Roman" w:cs="Times New Roman"/>
        </w:rPr>
        <w:t>Сведения об объемах средств, указанных в правовых актах</w:t>
      </w:r>
    </w:p>
    <w:p w:rsidR="00C13A70" w:rsidRPr="00383D3C" w:rsidRDefault="00C13A70" w:rsidP="0068390A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>(проектах таких актов, размещенных в установленном порядке</w:t>
      </w:r>
    </w:p>
    <w:p w:rsidR="00C13A70" w:rsidRPr="00383D3C" w:rsidRDefault="00C13A70" w:rsidP="0068390A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 xml:space="preserve">в целях общественного обсуждения) Администрации сельского поселения </w:t>
      </w:r>
      <w:r w:rsidR="00D23775">
        <w:rPr>
          <w:rFonts w:ascii="Times New Roman" w:hAnsi="Times New Roman" w:cs="Times New Roman"/>
        </w:rPr>
        <w:t>Алькинский</w:t>
      </w:r>
      <w:r w:rsidR="006E4102">
        <w:rPr>
          <w:rFonts w:ascii="Times New Roman" w:hAnsi="Times New Roman" w:cs="Times New Roman"/>
        </w:rPr>
        <w:t xml:space="preserve"> </w:t>
      </w:r>
      <w:r w:rsidRPr="00383D3C">
        <w:rPr>
          <w:rFonts w:ascii="Times New Roman" w:hAnsi="Times New Roman" w:cs="Times New Roman"/>
        </w:rPr>
        <w:t xml:space="preserve"> сельсовет муниципального района </w:t>
      </w:r>
      <w:r w:rsidR="006E4102">
        <w:rPr>
          <w:rFonts w:ascii="Times New Roman" w:hAnsi="Times New Roman" w:cs="Times New Roman"/>
        </w:rPr>
        <w:t xml:space="preserve">Салаватский </w:t>
      </w:r>
      <w:r w:rsidRPr="00383D3C">
        <w:rPr>
          <w:rFonts w:ascii="Times New Roman" w:hAnsi="Times New Roman" w:cs="Times New Roman"/>
        </w:rPr>
        <w:t xml:space="preserve"> район Республики Башкортостан и иных документах, установленных</w:t>
      </w:r>
    </w:p>
    <w:p w:rsidR="00C13A70" w:rsidRPr="00BD51C9" w:rsidRDefault="00C13A70" w:rsidP="0068390A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383D3C">
        <w:rPr>
          <w:rFonts w:ascii="Times New Roman" w:hAnsi="Times New Roman" w:cs="Times New Roman"/>
        </w:rPr>
        <w:t xml:space="preserve">Администрацией сельского поселения </w:t>
      </w:r>
      <w:r w:rsidR="00D23775">
        <w:rPr>
          <w:rFonts w:ascii="Times New Roman" w:hAnsi="Times New Roman" w:cs="Times New Roman"/>
        </w:rPr>
        <w:t>Алькинский</w:t>
      </w:r>
      <w:r w:rsidR="006E4102">
        <w:rPr>
          <w:rFonts w:ascii="Times New Roman" w:hAnsi="Times New Roman" w:cs="Times New Roman"/>
        </w:rPr>
        <w:t xml:space="preserve"> </w:t>
      </w:r>
      <w:r w:rsidRPr="00383D3C">
        <w:rPr>
          <w:rFonts w:ascii="Times New Roman" w:hAnsi="Times New Roman" w:cs="Times New Roman"/>
        </w:rPr>
        <w:t xml:space="preserve"> сельсовет муниц</w:t>
      </w:r>
      <w:r w:rsidRPr="00BD51C9">
        <w:rPr>
          <w:rFonts w:ascii="Times New Roman" w:hAnsi="Times New Roman" w:cs="Times New Roman"/>
        </w:rPr>
        <w:t xml:space="preserve">ипального района </w:t>
      </w:r>
      <w:r w:rsidR="006E4102">
        <w:rPr>
          <w:rFonts w:ascii="Times New Roman" w:hAnsi="Times New Roman" w:cs="Times New Roman"/>
        </w:rPr>
        <w:t xml:space="preserve">Салаватский </w:t>
      </w:r>
      <w:r w:rsidRPr="00BD51C9">
        <w:rPr>
          <w:rFonts w:ascii="Times New Roman" w:hAnsi="Times New Roman" w:cs="Times New Roman"/>
        </w:rPr>
        <w:t xml:space="preserve"> район Республики Башкортостан, предусматривающих в соответствии с бюджетным законодательством</w:t>
      </w:r>
    </w:p>
    <w:p w:rsidR="00C13A70" w:rsidRPr="00BD51C9" w:rsidRDefault="00C13A70" w:rsidP="0068390A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Российской Федерации возможность заключения</w:t>
      </w:r>
      <w:r>
        <w:rPr>
          <w:rFonts w:ascii="Times New Roman" w:hAnsi="Times New Roman" w:cs="Times New Roman"/>
        </w:rPr>
        <w:t xml:space="preserve"> </w:t>
      </w:r>
      <w:r w:rsidRPr="00BD51C9">
        <w:rPr>
          <w:rFonts w:ascii="Times New Roman" w:hAnsi="Times New Roman" w:cs="Times New Roman"/>
        </w:rPr>
        <w:t>муниципального контракта на срок, превышающий</w:t>
      </w:r>
    </w:p>
    <w:p w:rsidR="00C13A70" w:rsidRPr="00BD51C9" w:rsidRDefault="00C13A70" w:rsidP="0068390A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срок действия доведенных лимитов бюджетных</w:t>
      </w:r>
    </w:p>
    <w:p w:rsidR="00C13A70" w:rsidRPr="00BD51C9" w:rsidRDefault="00C13A70" w:rsidP="0068390A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обязательств на 20___ год и на плановый</w:t>
      </w:r>
    </w:p>
    <w:p w:rsidR="00C13A70" w:rsidRPr="00BD51C9" w:rsidRDefault="00C13A70" w:rsidP="0068390A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период 20___ и 20___ годов</w:t>
      </w:r>
    </w:p>
    <w:p w:rsidR="00C13A70" w:rsidRPr="00316573" w:rsidRDefault="00C13A70" w:rsidP="0068390A">
      <w:pPr>
        <w:pStyle w:val="ConsPlusNormal"/>
        <w:ind w:firstLine="709"/>
        <w:jc w:val="center"/>
      </w:pP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   Коды   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от "___" ________________________ 20___ г.       Дата│             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по Сводному реестру│             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ИНН│             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Наименование заказчика          _____________________________            КПП│             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Организационно-правовая форма   _____________________________       по </w:t>
      </w:r>
      <w:hyperlink r:id="rId72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 w:rsidRPr="00316573">
          <w:rPr>
            <w:sz w:val="18"/>
            <w:szCs w:val="18"/>
          </w:rPr>
          <w:t>ОКОПФ</w:t>
        </w:r>
      </w:hyperlink>
      <w:r w:rsidRPr="00316573">
        <w:rPr>
          <w:sz w:val="18"/>
          <w:szCs w:val="18"/>
        </w:rPr>
        <w:t>│             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Форма собственности             _____________________________        по </w:t>
      </w:r>
      <w:hyperlink r:id="rId73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}" w:history="1">
        <w:r w:rsidRPr="00316573">
          <w:rPr>
            <w:sz w:val="18"/>
            <w:szCs w:val="18"/>
          </w:rPr>
          <w:t>ОКФС</w:t>
        </w:r>
      </w:hyperlink>
      <w:r w:rsidRPr="00316573">
        <w:rPr>
          <w:sz w:val="18"/>
          <w:szCs w:val="18"/>
        </w:rPr>
        <w:t>│             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</w:t>
      </w:r>
      <w:r w:rsidRPr="00316573">
        <w:rPr>
          <w:sz w:val="18"/>
          <w:szCs w:val="18"/>
        </w:rPr>
        <w:lastRenderedPageBreak/>
        <w:t>├────────────────┤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Наименование бюджета            _____________________________       по </w:t>
      </w:r>
      <w:hyperlink r:id="rId74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316573">
          <w:rPr>
            <w:sz w:val="18"/>
            <w:szCs w:val="18"/>
          </w:rPr>
          <w:t>ОКТМО</w:t>
        </w:r>
      </w:hyperlink>
      <w:r w:rsidRPr="00316573">
        <w:rPr>
          <w:sz w:val="18"/>
          <w:szCs w:val="18"/>
        </w:rPr>
        <w:t>│             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Местонахождение (адрес)         _____________________________       по </w:t>
      </w:r>
      <w:hyperlink r:id="rId75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316573">
          <w:rPr>
            <w:sz w:val="18"/>
            <w:szCs w:val="18"/>
          </w:rPr>
          <w:t>ОКТМО</w:t>
        </w:r>
      </w:hyperlink>
      <w:r w:rsidRPr="00316573">
        <w:rPr>
          <w:sz w:val="18"/>
          <w:szCs w:val="18"/>
        </w:rPr>
        <w:t>│             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Наименование главного                                            Глава по БК│             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распорядителя бюджетных средств _____________________________               │             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Вид документа                   _____________________________               │             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(основной документ - код 01;               ├────────────────┤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изменения к документу - код 02)             │             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Единица измерения: руб.                                              по ОКЕИ│       </w:t>
      </w:r>
      <w:hyperlink r:id="rId76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316573">
          <w:rPr>
            <w:sz w:val="18"/>
            <w:szCs w:val="18"/>
          </w:rPr>
          <w:t>384</w:t>
        </w:r>
      </w:hyperlink>
      <w:r w:rsidRPr="00316573">
        <w:rPr>
          <w:sz w:val="18"/>
          <w:szCs w:val="18"/>
        </w:rPr>
        <w:t xml:space="preserve">   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C13A70" w:rsidRPr="00316573" w:rsidRDefault="00C13A70" w:rsidP="0068390A">
      <w:pPr>
        <w:pStyle w:val="ConsPlusNormal"/>
        <w:ind w:firstLine="709"/>
        <w:jc w:val="center"/>
      </w:pPr>
    </w:p>
    <w:p w:rsidR="00C13A70" w:rsidRPr="00316573" w:rsidRDefault="00C13A70" w:rsidP="0068390A">
      <w:pPr>
        <w:pStyle w:val="ConsPlusNormal"/>
        <w:ind w:firstLine="709"/>
        <w:jc w:val="center"/>
        <w:sectPr w:rsidR="00C13A70" w:rsidRPr="00316573">
          <w:headerReference w:type="default" r:id="rId77"/>
          <w:footerReference w:type="default" r:id="rId7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C13A70" w:rsidRPr="00316573" w:rsidTr="00C13A70"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  <w:r w:rsidRPr="00316573">
              <w:lastRenderedPageBreak/>
              <w:t>N п/п</w:t>
            </w:r>
          </w:p>
        </w:tc>
        <w:tc>
          <w:tcPr>
            <w:tcW w:w="40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  <w:r w:rsidRPr="00316573"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  <w:r w:rsidRPr="00316573"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  <w:r w:rsidRPr="00316573"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C13A70" w:rsidRPr="00316573" w:rsidTr="00C13A70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40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  <w:r w:rsidRPr="00316573">
              <w:t>всего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  <w:r w:rsidRPr="00316573">
              <w:t>на очередной (текущий) финансовый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  <w:r w:rsidRPr="00316573">
              <w:t>планового периода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  <w:r w:rsidRPr="00316573">
              <w:t>на последующие годы</w:t>
            </w:r>
          </w:p>
        </w:tc>
      </w:tr>
      <w:tr w:rsidR="00C13A70" w:rsidRPr="00316573" w:rsidTr="00C13A70">
        <w:trPr>
          <w:trHeight w:val="269"/>
        </w:trPr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40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  <w:r w:rsidRPr="00316573">
              <w:t>на первый год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  <w:r w:rsidRPr="00316573">
              <w:t>на второй год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</w:tr>
      <w:tr w:rsidR="00C13A70" w:rsidRPr="00316573" w:rsidTr="00C13A70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  <w:r w:rsidRPr="00316573">
              <w:t>вид документа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  <w:r w:rsidRPr="00316573">
              <w:t>дата документа (дата утверждения документа)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  <w:r w:rsidRPr="00316573">
              <w:t>номер документа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  <w:r w:rsidRPr="00316573">
              <w:t>наименование документа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</w:tr>
      <w:tr w:rsidR="00C13A70" w:rsidRPr="00316573" w:rsidTr="00C13A70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  <w:r w:rsidRPr="00316573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  <w:r w:rsidRPr="00316573"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  <w:r w:rsidRPr="00316573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  <w:r w:rsidRPr="00316573"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  <w:r w:rsidRPr="00316573"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  <w:r w:rsidRPr="00316573"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  <w:r w:rsidRPr="00316573"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  <w:r w:rsidRPr="00316573"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  <w:r w:rsidRPr="00316573"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  <w:r w:rsidRPr="00316573"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  <w:r w:rsidRPr="00316573">
              <w:t>11</w:t>
            </w:r>
          </w:p>
        </w:tc>
      </w:tr>
      <w:tr w:rsidR="00C13A70" w:rsidRPr="00316573" w:rsidTr="00C13A70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</w:tr>
      <w:tr w:rsidR="00C13A70" w:rsidRPr="00316573" w:rsidTr="00C13A70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righ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</w:tr>
      <w:tr w:rsidR="00C13A70" w:rsidRPr="00316573" w:rsidTr="00C13A70"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right"/>
            </w:pPr>
            <w:r w:rsidRPr="00316573">
              <w:t>Итого по коду вида расходов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righ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</w:tr>
      <w:tr w:rsidR="00C13A70" w:rsidRPr="00316573" w:rsidTr="00C13A70">
        <w:tc>
          <w:tcPr>
            <w:tcW w:w="724" w:type="dxa"/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680" w:type="dxa"/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753" w:type="dxa"/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567" w:type="dxa"/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2098" w:type="dxa"/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right"/>
            </w:pP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right"/>
            </w:pPr>
            <w:r w:rsidRPr="00316573"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</w:tr>
    </w:tbl>
    <w:p w:rsidR="00C13A70" w:rsidRPr="00316573" w:rsidRDefault="00C13A70" w:rsidP="0068390A">
      <w:pPr>
        <w:pStyle w:val="ConsPlusNormal"/>
        <w:ind w:firstLine="709"/>
        <w:jc w:val="both"/>
      </w:pP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Руководитель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(уполномоченное лицо)      ______________________    _______________    ______________________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(должность)             (подпись)        (расшифровка подписи)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"___" ___________________ 20____ г.                                    ┌────────────┬───┐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Лист N   │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├────────────┼───┤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│Всего листов│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└────────────┴───┘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  <w:sectPr w:rsidR="00C13A70" w:rsidRPr="00316573">
          <w:headerReference w:type="default" r:id="rId79"/>
          <w:footerReference w:type="default" r:id="rId8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13A70" w:rsidRPr="00BD51C9" w:rsidRDefault="00C13A70" w:rsidP="006839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lastRenderedPageBreak/>
        <w:t>Приложение N 6</w:t>
      </w:r>
    </w:p>
    <w:p w:rsidR="00C13A70" w:rsidRPr="00BD51C9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к Порядку взаимодействии</w:t>
      </w:r>
    </w:p>
    <w:p w:rsidR="00C13A70" w:rsidRPr="00BD51C9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при осуществлении контроля</w:t>
      </w:r>
    </w:p>
    <w:p w:rsidR="00C13A70" w:rsidRPr="00BD51C9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C13A70" w:rsidRPr="00BD51C9" w:rsidRDefault="00D23775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Алькинский</w:t>
      </w:r>
      <w:r w:rsidR="006E4102">
        <w:rPr>
          <w:rFonts w:ascii="Times New Roman" w:hAnsi="Times New Roman" w:cs="Times New Roman"/>
        </w:rPr>
        <w:t xml:space="preserve"> </w:t>
      </w:r>
      <w:r w:rsidR="00C13A70" w:rsidRPr="00383D3C">
        <w:rPr>
          <w:rFonts w:ascii="Times New Roman" w:hAnsi="Times New Roman" w:cs="Times New Roman"/>
        </w:rPr>
        <w:t xml:space="preserve"> </w:t>
      </w:r>
      <w:r w:rsidR="00C13A70" w:rsidRPr="00BD51C9">
        <w:rPr>
          <w:rFonts w:ascii="Times New Roman" w:hAnsi="Times New Roman" w:cs="Times New Roman"/>
        </w:rPr>
        <w:t>сельсовет</w:t>
      </w:r>
    </w:p>
    <w:p w:rsidR="00C13A70" w:rsidRPr="00BD51C9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 xml:space="preserve"> муниципального района </w:t>
      </w:r>
      <w:r w:rsidR="006E4102">
        <w:rPr>
          <w:rFonts w:ascii="Times New Roman" w:hAnsi="Times New Roman" w:cs="Times New Roman"/>
        </w:rPr>
        <w:t xml:space="preserve">Салаватский </w:t>
      </w:r>
      <w:r w:rsidRPr="00BD51C9">
        <w:rPr>
          <w:rFonts w:ascii="Times New Roman" w:hAnsi="Times New Roman" w:cs="Times New Roman"/>
        </w:rPr>
        <w:t xml:space="preserve"> район</w:t>
      </w:r>
    </w:p>
    <w:p w:rsidR="00C13A70" w:rsidRPr="00BD51C9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Республики Башкортостан</w:t>
      </w:r>
    </w:p>
    <w:p w:rsidR="00C13A70" w:rsidRPr="00BD51C9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с субъектами контроля, указанными</w:t>
      </w:r>
    </w:p>
    <w:p w:rsidR="00C13A70" w:rsidRPr="00BD51C9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в пункте 4 Правил осуществления</w:t>
      </w:r>
    </w:p>
    <w:p w:rsidR="00C13A70" w:rsidRPr="00BD51C9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контроля, предусмотренного</w:t>
      </w:r>
    </w:p>
    <w:p w:rsidR="00C13A70" w:rsidRPr="00BD51C9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частью 5 статьи 99 Федерального закона</w:t>
      </w:r>
    </w:p>
    <w:p w:rsidR="00C13A70" w:rsidRPr="00BD51C9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"О контрактной системе</w:t>
      </w:r>
    </w:p>
    <w:p w:rsidR="00C13A70" w:rsidRPr="00BD51C9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в сфере закупок товаров, работ,</w:t>
      </w:r>
    </w:p>
    <w:p w:rsidR="00C13A70" w:rsidRPr="00BD51C9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услуг для обеспечения государственных</w:t>
      </w:r>
    </w:p>
    <w:p w:rsidR="00C13A70" w:rsidRPr="00BD51C9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и муниципальных нужд", утвержденных</w:t>
      </w:r>
    </w:p>
    <w:p w:rsidR="00C13A70" w:rsidRPr="00BD51C9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Постановлением Правительства</w:t>
      </w:r>
    </w:p>
    <w:p w:rsidR="00C13A70" w:rsidRPr="00BD51C9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Российской Федерации</w:t>
      </w:r>
    </w:p>
    <w:p w:rsidR="00C13A70" w:rsidRPr="00BD51C9" w:rsidRDefault="00C13A70" w:rsidP="0068390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от 12 декабря 2015 г. N 1367</w:t>
      </w:r>
    </w:p>
    <w:p w:rsidR="00C13A70" w:rsidRPr="00316573" w:rsidRDefault="00C13A70" w:rsidP="0068390A">
      <w:pPr>
        <w:pStyle w:val="ConsPlusNormal"/>
        <w:ind w:firstLine="709"/>
        <w:jc w:val="right"/>
      </w:pP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Гриф секретности </w:t>
      </w:r>
      <w:hyperlink w:anchor="Par706" w:tooltip="&lt;*&gt; Заполняется при наличии." w:history="1">
        <w:r w:rsidRPr="00316573">
          <w:rPr>
            <w:sz w:val="18"/>
            <w:szCs w:val="18"/>
          </w:rPr>
          <w:t>&lt;*&gt;</w:t>
        </w:r>
      </w:hyperlink>
      <w:r w:rsidRPr="00316573">
        <w:rPr>
          <w:sz w:val="18"/>
          <w:szCs w:val="18"/>
        </w:rPr>
        <w:t xml:space="preserve">  │             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C13A70" w:rsidRPr="00316573" w:rsidRDefault="00C13A70" w:rsidP="0068390A">
      <w:pPr>
        <w:pStyle w:val="ConsPlusNormal"/>
        <w:ind w:firstLine="709"/>
        <w:jc w:val="center"/>
      </w:pPr>
    </w:p>
    <w:p w:rsidR="00C13A70" w:rsidRPr="00316573" w:rsidRDefault="00C13A70" w:rsidP="0068390A">
      <w:pPr>
        <w:pStyle w:val="ConsPlusNormal"/>
        <w:ind w:firstLine="709"/>
        <w:jc w:val="center"/>
      </w:pPr>
      <w:bookmarkStart w:id="23" w:name="Par639"/>
      <w:bookmarkEnd w:id="23"/>
      <w:r w:rsidRPr="00316573">
        <w:t>Протокол</w:t>
      </w:r>
    </w:p>
    <w:p w:rsidR="00C13A70" w:rsidRPr="00316573" w:rsidRDefault="00C13A70" w:rsidP="0068390A">
      <w:pPr>
        <w:pStyle w:val="ConsPlusNormal"/>
        <w:ind w:firstLine="709"/>
        <w:jc w:val="center"/>
      </w:pPr>
      <w:r w:rsidRPr="00316573">
        <w:t>о несоответствии контролируемой информации</w:t>
      </w:r>
    </w:p>
    <w:p w:rsidR="00C13A70" w:rsidRPr="00316573" w:rsidRDefault="00C13A70" w:rsidP="0068390A">
      <w:pPr>
        <w:pStyle w:val="ConsPlusNormal"/>
        <w:ind w:firstLine="709"/>
        <w:jc w:val="center"/>
      </w:pPr>
      <w:r w:rsidRPr="00316573">
        <w:t>требованиям, установленным частью 5 статьи 99 Федерального</w:t>
      </w:r>
    </w:p>
    <w:p w:rsidR="00C13A70" w:rsidRPr="00316573" w:rsidRDefault="00C13A70" w:rsidP="0068390A">
      <w:pPr>
        <w:pStyle w:val="ConsPlusNormal"/>
        <w:ind w:firstLine="709"/>
        <w:jc w:val="center"/>
      </w:pPr>
      <w:r w:rsidRPr="00316573">
        <w:t>закона от 5 апреля 2013 года N 44-ФЗ "О контрактной системе</w:t>
      </w:r>
    </w:p>
    <w:p w:rsidR="00C13A70" w:rsidRPr="00316573" w:rsidRDefault="00C13A70" w:rsidP="0068390A">
      <w:pPr>
        <w:pStyle w:val="ConsPlusNormal"/>
        <w:ind w:firstLine="709"/>
        <w:jc w:val="center"/>
      </w:pPr>
      <w:r w:rsidRPr="00316573">
        <w:t>в сфере закупок товаров, работ, услуг для обеспечения</w:t>
      </w:r>
    </w:p>
    <w:p w:rsidR="00C13A70" w:rsidRPr="00316573" w:rsidRDefault="00C13A70" w:rsidP="0068390A">
      <w:pPr>
        <w:pStyle w:val="ConsPlusNormal"/>
        <w:ind w:firstLine="709"/>
        <w:jc w:val="center"/>
      </w:pPr>
      <w:r w:rsidRPr="00316573">
        <w:t>государственных и муниципальных нужд"</w:t>
      </w:r>
    </w:p>
    <w:p w:rsidR="00C13A70" w:rsidRPr="00316573" w:rsidRDefault="00C13A70" w:rsidP="0068390A">
      <w:pPr>
        <w:pStyle w:val="ConsPlusNormal"/>
        <w:ind w:firstLine="709"/>
        <w:jc w:val="center"/>
      </w:pPr>
      <w:r w:rsidRPr="00316573">
        <w:t>N __________________</w:t>
      </w:r>
    </w:p>
    <w:p w:rsidR="00C13A70" w:rsidRPr="00316573" w:rsidRDefault="00C13A70" w:rsidP="0068390A">
      <w:pPr>
        <w:pStyle w:val="ConsPlusNormal"/>
        <w:ind w:firstLine="709"/>
        <w:jc w:val="center"/>
      </w:pP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   Коды   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от "___" ________________ 20___ г.      Дата│             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          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C13A70" w:rsidRPr="00316573" w:rsidRDefault="00C13A70" w:rsidP="0068390A">
      <w:pPr>
        <w:pStyle w:val="ConsPlusNonformat"/>
        <w:ind w:firstLine="709"/>
        <w:rPr>
          <w:sz w:val="18"/>
          <w:szCs w:val="18"/>
        </w:rPr>
      </w:pPr>
      <w:r w:rsidRPr="00316573">
        <w:rPr>
          <w:sz w:val="18"/>
          <w:szCs w:val="18"/>
        </w:rPr>
        <w:t xml:space="preserve">Наименование органа контроля   </w:t>
      </w:r>
      <w:r w:rsidR="002219E5">
        <w:rPr>
          <w:sz w:val="18"/>
          <w:szCs w:val="18"/>
        </w:rPr>
        <w:t xml:space="preserve">Администрация СП </w:t>
      </w:r>
      <w:r w:rsidR="00D23775">
        <w:rPr>
          <w:sz w:val="18"/>
          <w:szCs w:val="18"/>
        </w:rPr>
        <w:t>Алькинский</w:t>
      </w:r>
      <w:r w:rsidR="002219E5">
        <w:rPr>
          <w:sz w:val="18"/>
          <w:szCs w:val="18"/>
        </w:rPr>
        <w:t xml:space="preserve"> сельсовет МР Салаватский район РБ                                          </w:t>
      </w:r>
      <w:r w:rsidRPr="00316573">
        <w:rPr>
          <w:sz w:val="18"/>
          <w:szCs w:val="18"/>
        </w:rPr>
        <w:t xml:space="preserve">   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          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_________________________________           │             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_________________________________     ИНН   ├────────────────┤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          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lastRenderedPageBreak/>
        <w:t xml:space="preserve">                                                                            ├────────────────┤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Наименование заказчика          _________________________________        КПП│             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Организационно-правовая форма   _________________________________   по </w:t>
      </w:r>
      <w:hyperlink r:id="rId81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 w:rsidRPr="00316573">
          <w:rPr>
            <w:sz w:val="18"/>
            <w:szCs w:val="18"/>
          </w:rPr>
          <w:t>ОКОПФ</w:t>
        </w:r>
      </w:hyperlink>
      <w:r w:rsidRPr="00316573">
        <w:rPr>
          <w:sz w:val="18"/>
          <w:szCs w:val="18"/>
        </w:rPr>
        <w:t>│             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Форма собственности             _________________________________    по </w:t>
      </w:r>
      <w:hyperlink r:id="rId82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}" w:history="1">
        <w:r w:rsidRPr="00316573">
          <w:rPr>
            <w:sz w:val="18"/>
            <w:szCs w:val="18"/>
          </w:rPr>
          <w:t>ОКФС</w:t>
        </w:r>
      </w:hyperlink>
      <w:r w:rsidRPr="00316573">
        <w:rPr>
          <w:sz w:val="18"/>
          <w:szCs w:val="18"/>
        </w:rPr>
        <w:t>│             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Наименование бюджета            _________________________________   по </w:t>
      </w:r>
      <w:hyperlink r:id="rId83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316573">
          <w:rPr>
            <w:sz w:val="18"/>
            <w:szCs w:val="18"/>
          </w:rPr>
          <w:t>ОКТМО</w:t>
        </w:r>
      </w:hyperlink>
      <w:r w:rsidRPr="00316573">
        <w:rPr>
          <w:sz w:val="18"/>
          <w:szCs w:val="18"/>
        </w:rPr>
        <w:t>│             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по </w:t>
      </w:r>
      <w:hyperlink r:id="rId84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316573">
          <w:rPr>
            <w:sz w:val="18"/>
            <w:szCs w:val="18"/>
          </w:rPr>
          <w:t>ОКТМО</w:t>
        </w:r>
      </w:hyperlink>
      <w:r w:rsidRPr="00316573">
        <w:rPr>
          <w:sz w:val="18"/>
          <w:szCs w:val="18"/>
        </w:rPr>
        <w:t>│             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Место нахождения (адрес)        _________________________________           │                │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C13A70" w:rsidRPr="00316573" w:rsidRDefault="00C13A70" w:rsidP="0068390A">
      <w:pPr>
        <w:pStyle w:val="ConsPlusNormal"/>
        <w:ind w:firstLine="709"/>
        <w:jc w:val="both"/>
      </w:pPr>
    </w:p>
    <w:p w:rsidR="00C13A70" w:rsidRPr="00316573" w:rsidRDefault="00C13A70" w:rsidP="0068390A">
      <w:pPr>
        <w:pStyle w:val="ConsPlusNormal"/>
        <w:ind w:firstLine="709"/>
        <w:jc w:val="both"/>
        <w:sectPr w:rsidR="00C13A70" w:rsidRPr="00316573">
          <w:headerReference w:type="default" r:id="rId85"/>
          <w:footerReference w:type="default" r:id="rId8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1204"/>
        <w:gridCol w:w="1804"/>
        <w:gridCol w:w="3244"/>
        <w:gridCol w:w="2098"/>
        <w:gridCol w:w="1849"/>
      </w:tblGrid>
      <w:tr w:rsidR="00C13A70" w:rsidRPr="00316573" w:rsidTr="00C13A70">
        <w:tc>
          <w:tcPr>
            <w:tcW w:w="63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  <w:r w:rsidRPr="00316573"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  <w:r w:rsidRPr="00316573">
              <w:t>Реквизиты документа, содержащего информацию для осуществления контроля</w:t>
            </w:r>
          </w:p>
        </w:tc>
      </w:tr>
      <w:tr w:rsidR="00C13A70" w:rsidRPr="00316573" w:rsidTr="00C13A70">
        <w:tc>
          <w:tcPr>
            <w:tcW w:w="3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  <w:r w:rsidRPr="00316573">
              <w:t>наименование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  <w:r w:rsidRPr="00316573">
              <w:t>дата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  <w:r w:rsidRPr="00316573">
              <w:t>номер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  <w:r w:rsidRPr="00316573"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  <w:r w:rsidRPr="00316573">
              <w:t>дата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  <w:r w:rsidRPr="00316573">
              <w:t>номер</w:t>
            </w:r>
          </w:p>
        </w:tc>
      </w:tr>
      <w:tr w:rsidR="00C13A70" w:rsidRPr="00316573" w:rsidTr="00C13A70">
        <w:tc>
          <w:tcPr>
            <w:tcW w:w="3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  <w:r w:rsidRPr="00316573"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  <w:r w:rsidRPr="00316573"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  <w:r w:rsidRPr="00316573">
              <w:t>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  <w:r w:rsidRPr="00316573"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  <w:r w:rsidRPr="00316573"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  <w:r w:rsidRPr="00316573">
              <w:t>6</w:t>
            </w:r>
          </w:p>
        </w:tc>
      </w:tr>
      <w:tr w:rsidR="00C13A70" w:rsidRPr="00316573" w:rsidTr="00C13A7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70" w:rsidRPr="00316573" w:rsidRDefault="00C13A70" w:rsidP="0068390A">
            <w:pPr>
              <w:pStyle w:val="ConsPlusNormal"/>
              <w:ind w:firstLine="709"/>
              <w:jc w:val="center"/>
            </w:pPr>
          </w:p>
        </w:tc>
      </w:tr>
    </w:tbl>
    <w:p w:rsidR="00C13A70" w:rsidRPr="00316573" w:rsidRDefault="00C13A70" w:rsidP="0068390A">
      <w:pPr>
        <w:pStyle w:val="ConsPlusNormal"/>
        <w:ind w:firstLine="709"/>
        <w:jc w:val="both"/>
      </w:pP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Выявленные несоответствия: ___________________________________________________________________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___________________________________________________________________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___________________________________________________________________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___________________________________________________________________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___________________________________________________________________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___________________________________________________________________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Ответственный исполнитель  _____________________  ________________  _______________________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(должность)           (подпись)       (расшифровка подписи)</w:t>
      </w: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</w:p>
    <w:p w:rsidR="00C13A70" w:rsidRPr="00316573" w:rsidRDefault="00C13A70" w:rsidP="0068390A">
      <w:pPr>
        <w:pStyle w:val="ConsPlusNonformat"/>
        <w:ind w:firstLine="709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"___" ___________________ 20____ г.</w:t>
      </w:r>
    </w:p>
    <w:p w:rsidR="00C13A70" w:rsidRPr="00316573" w:rsidRDefault="00C13A70" w:rsidP="0068390A">
      <w:pPr>
        <w:pStyle w:val="ConsPlusNormal"/>
        <w:ind w:firstLine="709"/>
        <w:jc w:val="both"/>
      </w:pPr>
    </w:p>
    <w:p w:rsidR="00C13A70" w:rsidRPr="00316573" w:rsidRDefault="00C13A70" w:rsidP="0068390A">
      <w:pPr>
        <w:pStyle w:val="ConsPlusNormal"/>
        <w:ind w:firstLine="709"/>
        <w:jc w:val="both"/>
      </w:pPr>
      <w:r w:rsidRPr="00316573">
        <w:t>--------------------------------</w:t>
      </w:r>
    </w:p>
    <w:p w:rsidR="00C13A70" w:rsidRPr="00316573" w:rsidRDefault="00C13A70" w:rsidP="0068390A">
      <w:pPr>
        <w:pStyle w:val="ConsPlusNormal"/>
        <w:ind w:firstLine="709"/>
        <w:jc w:val="both"/>
      </w:pPr>
      <w:bookmarkStart w:id="24" w:name="Par706"/>
      <w:bookmarkEnd w:id="24"/>
      <w:r w:rsidRPr="00316573">
        <w:t>&lt;*&gt; Заполняется при наличии.</w:t>
      </w:r>
    </w:p>
    <w:p w:rsidR="00C13A70" w:rsidRPr="00316573" w:rsidRDefault="00C13A70" w:rsidP="0068390A">
      <w:pPr>
        <w:pStyle w:val="ConsPlusNormal"/>
        <w:ind w:firstLine="709"/>
        <w:jc w:val="both"/>
      </w:pPr>
    </w:p>
    <w:p w:rsidR="00C13A70" w:rsidRPr="00316573" w:rsidRDefault="00C13A70" w:rsidP="0068390A">
      <w:pPr>
        <w:pStyle w:val="ConsPlusNormal"/>
        <w:ind w:firstLine="709"/>
        <w:jc w:val="both"/>
      </w:pPr>
    </w:p>
    <w:p w:rsidR="00C13A70" w:rsidRPr="00316573" w:rsidRDefault="00C13A70" w:rsidP="0068390A">
      <w:pPr>
        <w:pStyle w:val="ConsPlusNormal"/>
        <w:pBdr>
          <w:top w:val="single" w:sz="6" w:space="0" w:color="auto"/>
        </w:pBdr>
        <w:ind w:firstLine="709"/>
        <w:jc w:val="both"/>
        <w:rPr>
          <w:sz w:val="2"/>
          <w:szCs w:val="2"/>
        </w:rPr>
      </w:pPr>
    </w:p>
    <w:sectPr w:rsidR="00C13A70" w:rsidRPr="00316573" w:rsidSect="00383D3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A19" w:rsidRDefault="00321A19">
      <w:r>
        <w:separator/>
      </w:r>
    </w:p>
  </w:endnote>
  <w:endnote w:type="continuationSeparator" w:id="0">
    <w:p w:rsidR="00321A19" w:rsidRDefault="00321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70" w:rsidRDefault="00C13A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70" w:rsidRDefault="00C13A70" w:rsidP="00D956E1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70" w:rsidRDefault="00C13A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70" w:rsidRDefault="00C13A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C13A7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3A70" w:rsidRDefault="00C13A7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3A70" w:rsidRDefault="00C13A7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3A70" w:rsidRDefault="00C13A70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C13A70" w:rsidRDefault="00C13A7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A19" w:rsidRDefault="00321A19">
      <w:r>
        <w:separator/>
      </w:r>
    </w:p>
  </w:footnote>
  <w:footnote w:type="continuationSeparator" w:id="0">
    <w:p w:rsidR="00321A19" w:rsidRDefault="00321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7537"/>
      <w:gridCol w:w="6420"/>
    </w:tblGrid>
    <w:tr w:rsidR="00C13A7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3A70" w:rsidRDefault="00C13A70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3A70" w:rsidRDefault="00C13A7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C13A70" w:rsidRDefault="00C13A7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70" w:rsidRDefault="00C13A70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7537"/>
      <w:gridCol w:w="6420"/>
    </w:tblGrid>
    <w:tr w:rsidR="00C13A7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3A70" w:rsidRDefault="00C13A70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3A70" w:rsidRDefault="00C13A7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C13A70" w:rsidRDefault="00C13A70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C13A7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3A70" w:rsidRDefault="00C13A70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3A70" w:rsidRDefault="00C13A7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C13A70" w:rsidRDefault="00C13A7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32F"/>
    <w:rsid w:val="00036D69"/>
    <w:rsid w:val="00067BF8"/>
    <w:rsid w:val="0009367A"/>
    <w:rsid w:val="000D2DB5"/>
    <w:rsid w:val="000F4205"/>
    <w:rsid w:val="001060C7"/>
    <w:rsid w:val="001B7FAE"/>
    <w:rsid w:val="002219E5"/>
    <w:rsid w:val="002D4841"/>
    <w:rsid w:val="002E620F"/>
    <w:rsid w:val="00321A19"/>
    <w:rsid w:val="003627B4"/>
    <w:rsid w:val="00362C9C"/>
    <w:rsid w:val="00365213"/>
    <w:rsid w:val="00374560"/>
    <w:rsid w:val="003804B6"/>
    <w:rsid w:val="00383D3C"/>
    <w:rsid w:val="003F5FFE"/>
    <w:rsid w:val="004B0739"/>
    <w:rsid w:val="004D2E65"/>
    <w:rsid w:val="005366A7"/>
    <w:rsid w:val="00536C0A"/>
    <w:rsid w:val="00537D75"/>
    <w:rsid w:val="005A493C"/>
    <w:rsid w:val="005B63BE"/>
    <w:rsid w:val="005D239F"/>
    <w:rsid w:val="005F7918"/>
    <w:rsid w:val="00610093"/>
    <w:rsid w:val="00615421"/>
    <w:rsid w:val="00642AB3"/>
    <w:rsid w:val="00651397"/>
    <w:rsid w:val="0068390A"/>
    <w:rsid w:val="006D2E7C"/>
    <w:rsid w:val="006E4102"/>
    <w:rsid w:val="00715527"/>
    <w:rsid w:val="0072419B"/>
    <w:rsid w:val="00760103"/>
    <w:rsid w:val="007965CF"/>
    <w:rsid w:val="007A26D1"/>
    <w:rsid w:val="007B4592"/>
    <w:rsid w:val="007E7495"/>
    <w:rsid w:val="008230F5"/>
    <w:rsid w:val="00825C7A"/>
    <w:rsid w:val="00846732"/>
    <w:rsid w:val="008738E3"/>
    <w:rsid w:val="008C532F"/>
    <w:rsid w:val="008D10B8"/>
    <w:rsid w:val="008E40F7"/>
    <w:rsid w:val="008E47C7"/>
    <w:rsid w:val="009238C8"/>
    <w:rsid w:val="00954A98"/>
    <w:rsid w:val="009975F2"/>
    <w:rsid w:val="00A20F0C"/>
    <w:rsid w:val="00A26C8D"/>
    <w:rsid w:val="00AB4B46"/>
    <w:rsid w:val="00B054BB"/>
    <w:rsid w:val="00B27A5B"/>
    <w:rsid w:val="00B521A6"/>
    <w:rsid w:val="00B76B09"/>
    <w:rsid w:val="00B77668"/>
    <w:rsid w:val="00B82A9D"/>
    <w:rsid w:val="00C01E80"/>
    <w:rsid w:val="00C13A70"/>
    <w:rsid w:val="00C45A60"/>
    <w:rsid w:val="00C9081C"/>
    <w:rsid w:val="00CA6080"/>
    <w:rsid w:val="00CE1C7E"/>
    <w:rsid w:val="00CE5D75"/>
    <w:rsid w:val="00D110EC"/>
    <w:rsid w:val="00D14EEF"/>
    <w:rsid w:val="00D23775"/>
    <w:rsid w:val="00D24135"/>
    <w:rsid w:val="00D471EF"/>
    <w:rsid w:val="00D956E1"/>
    <w:rsid w:val="00D96686"/>
    <w:rsid w:val="00DA01AA"/>
    <w:rsid w:val="00E65567"/>
    <w:rsid w:val="00EA4DCD"/>
    <w:rsid w:val="00FC6CF6"/>
    <w:rsid w:val="00FC7E3B"/>
    <w:rsid w:val="00FD1D9F"/>
    <w:rsid w:val="00FD2A25"/>
    <w:rsid w:val="00FF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1E8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1B7FAE"/>
    <w:pPr>
      <w:keepNext/>
      <w:ind w:right="76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C13A70"/>
    <w:rPr>
      <w:sz w:val="28"/>
      <w:szCs w:val="28"/>
      <w:lang w:val="ru-RU" w:eastAsia="ru-RU" w:bidi="ar-SA"/>
    </w:rPr>
  </w:style>
  <w:style w:type="paragraph" w:styleId="a3">
    <w:name w:val="footer"/>
    <w:basedOn w:val="a"/>
    <w:link w:val="a4"/>
    <w:rsid w:val="008C53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C13A70"/>
    <w:rPr>
      <w:sz w:val="24"/>
      <w:szCs w:val="24"/>
      <w:lang w:val="ru-RU" w:eastAsia="ru-RU" w:bidi="ar-SA"/>
    </w:rPr>
  </w:style>
  <w:style w:type="paragraph" w:customStyle="1" w:styleId="11">
    <w:name w:val="????????? 1"/>
    <w:basedOn w:val="a"/>
    <w:next w:val="a"/>
    <w:rsid w:val="008C532F"/>
    <w:pPr>
      <w:keepNext/>
      <w:jc w:val="center"/>
    </w:pPr>
    <w:rPr>
      <w:b/>
      <w:bCs/>
      <w:sz w:val="28"/>
      <w:szCs w:val="28"/>
    </w:rPr>
  </w:style>
  <w:style w:type="character" w:styleId="a5">
    <w:name w:val="Hyperlink"/>
    <w:rsid w:val="008C532F"/>
    <w:rPr>
      <w:color w:val="0000FF"/>
      <w:u w:val="single"/>
    </w:rPr>
  </w:style>
  <w:style w:type="paragraph" w:styleId="a6">
    <w:name w:val="Body Text Indent"/>
    <w:basedOn w:val="a"/>
    <w:rsid w:val="00642AB3"/>
    <w:pPr>
      <w:spacing w:line="360" w:lineRule="auto"/>
      <w:ind w:firstLine="709"/>
      <w:jc w:val="both"/>
    </w:pPr>
    <w:rPr>
      <w:sz w:val="28"/>
      <w:szCs w:val="28"/>
      <w:lang w:val="tt-RU"/>
    </w:rPr>
  </w:style>
  <w:style w:type="table" w:styleId="a7">
    <w:name w:val="Table Grid"/>
    <w:basedOn w:val="a1"/>
    <w:rsid w:val="00093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A20F0C"/>
    <w:pPr>
      <w:spacing w:after="120"/>
    </w:pPr>
  </w:style>
  <w:style w:type="paragraph" w:styleId="a9">
    <w:name w:val="Balloon Text"/>
    <w:basedOn w:val="a"/>
    <w:semiHidden/>
    <w:rsid w:val="00A20F0C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B054BB"/>
    <w:pPr>
      <w:ind w:right="-365" w:firstLine="720"/>
      <w:jc w:val="both"/>
    </w:pPr>
    <w:rPr>
      <w:sz w:val="28"/>
      <w:szCs w:val="28"/>
    </w:rPr>
  </w:style>
  <w:style w:type="paragraph" w:styleId="21">
    <w:name w:val="Body Text 2"/>
    <w:basedOn w:val="a"/>
    <w:rsid w:val="00A26C8D"/>
    <w:pPr>
      <w:ind w:right="-365"/>
      <w:jc w:val="both"/>
    </w:pPr>
    <w:rPr>
      <w:sz w:val="28"/>
      <w:szCs w:val="28"/>
    </w:rPr>
  </w:style>
  <w:style w:type="paragraph" w:customStyle="1" w:styleId="ConsPlusNormal">
    <w:name w:val="ConsPlusNormal"/>
    <w:rsid w:val="00C13A70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C13A70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a">
    <w:name w:val="header"/>
    <w:basedOn w:val="a"/>
    <w:link w:val="ab"/>
    <w:rsid w:val="00C13A70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link w:val="aa"/>
    <w:locked/>
    <w:rsid w:val="00C13A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C13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p-alkino.ru" TargetMode="External"/><Relationship Id="rId18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26" Type="http://schemas.openxmlformats.org/officeDocument/2006/relationships/hyperlink" Target="consultantplus://offline/ref=6EAC7E3AC1ACB93B53966660ED98B4FC874952EBC694BEAA23798716CFC36ED4C5E72AE7C740D787E720AA0A8F7B2B978D6A8F71F6C1F0FEj0WAM" TargetMode="External"/><Relationship Id="rId39" Type="http://schemas.openxmlformats.org/officeDocument/2006/relationships/hyperlink" Target="consultantplus://offline/ref=6EAC7E3AC1ACB93B53966660ED98B4FC874952E9CA93BEAA23798716CFC36ED4C5E72AE7C741D48CE420AA0A8F7B2B978D6A8F71F6C1F0FEj0WAM" TargetMode="External"/><Relationship Id="rId21" Type="http://schemas.openxmlformats.org/officeDocument/2006/relationships/hyperlink" Target="consultantplus://offline/ref=6EAC7E3AC1ACB93B53966660ED98B4FC874952E9CA93BEAA23798716CFC36ED4C5E72AE7C740D78DEE20AA0A8F7B2B978D6A8F71F6C1F0FEj0WAM" TargetMode="External"/><Relationship Id="rId34" Type="http://schemas.openxmlformats.org/officeDocument/2006/relationships/hyperlink" Target="consultantplus://offline/ref=6EAC7E3AC1ACB93B53966660ED98B4FC874F57E3C79BBEAA23798716CFC36ED4C5E72AE7C743D386E520AA0A8F7B2B978D6A8F71F6C1F0FEj0WAM" TargetMode="External"/><Relationship Id="rId42" Type="http://schemas.openxmlformats.org/officeDocument/2006/relationships/hyperlink" Target="consultantplus://offline/ref=6EAC7E3AC1ACB93B53966660ED98B4FC874952E9CA93BEAA23798716CFC36ED4C5E72AE7C740D384E620AA0A8F7B2B978D6A8F71F6C1F0FEj0WAM" TargetMode="External"/><Relationship Id="rId47" Type="http://schemas.openxmlformats.org/officeDocument/2006/relationships/hyperlink" Target="consultantplus://offline/ref=6EAC7E3AC1ACB93B53966660ED98B4FC874952EBC694BEAA23798716CFC36ED4C5E72AE7C740D784EF20AA0A8F7B2B978D6A8F71F6C1F0FEj0WAM" TargetMode="External"/><Relationship Id="rId50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55" Type="http://schemas.openxmlformats.org/officeDocument/2006/relationships/hyperlink" Target="consultantplus://offline/ref=6EAC7E3AC1ACB93B53966660ED98B4FC874D54ECC79ABEAA23798716CFC36ED4C5E72AE7C740D58DE520AA0A8F7B2B978D6A8F71F6C1F0FEj0WAM" TargetMode="External"/><Relationship Id="rId63" Type="http://schemas.openxmlformats.org/officeDocument/2006/relationships/hyperlink" Target="consultantplus://offline/ref=6EAC7E3AC1ACB93B53966660ED98B4FC874C53E9C79ABEAA23798716CFC36ED4D7E772EBC543C985E735FC5BC9j2WEM" TargetMode="External"/><Relationship Id="rId68" Type="http://schemas.openxmlformats.org/officeDocument/2006/relationships/header" Target="header1.xml"/><Relationship Id="rId76" Type="http://schemas.openxmlformats.org/officeDocument/2006/relationships/hyperlink" Target="consultantplus://offline/ref=6EAC7E3AC1ACB93B53966660ED98B4FC874D54ECC79ABEAA23798716CFC36ED4C5E72AE7C740D58DE220AA0A8F7B2B978D6A8F71F6C1F0FEj0WAM" TargetMode="External"/><Relationship Id="rId84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7" Type="http://schemas.openxmlformats.org/officeDocument/2006/relationships/hyperlink" Target="consultantplus://offline/ref=6EAC7E3AC1ACB93B53966660ED98B4FC874952EBC694BEAA23798716CFC36ED4C5E72AE7C740D784EF20AA0A8F7B2B978D6A8F71F6C1F0FEj0WAM" TargetMode="External"/><Relationship Id="rId71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AC7E3AC1ACB93B53966660ED98B4FC874952E9CA93BEAA23798716CFC36ED4D7E772EBC543C985E735FC5BC9j2WEM" TargetMode="External"/><Relationship Id="rId29" Type="http://schemas.openxmlformats.org/officeDocument/2006/relationships/hyperlink" Target="consultantplus://offline/ref=6EAC7E3AC1ACB93B53966660ED98B4FC874C51E3C190BEAA23798716CFC36ED4C5E72AE7C444DCD1B76FAB56C92D38958F6A8D70EAjCW3M" TargetMode="External"/><Relationship Id="rId11" Type="http://schemas.openxmlformats.org/officeDocument/2006/relationships/hyperlink" Target="consultantplus://offline/ref=6EAC7E3AC1ACB93B53966660ED98B4FC874952EBC694BEAA23798716CFC36ED4C5E72AE7C740D784EF20AA0A8F7B2B978D6A8F71F6C1F0FEj0WAM" TargetMode="External"/><Relationship Id="rId24" Type="http://schemas.openxmlformats.org/officeDocument/2006/relationships/hyperlink" Target="consultantplus://offline/ref=6EAC7E3AC1ACB93B53966660ED98B4FC874952EBC694BEAA23798716CFC36ED4C5E72AE7C740D787E620AA0A8F7B2B978D6A8F71F6C1F0FEj0WAM" TargetMode="External"/><Relationship Id="rId32" Type="http://schemas.openxmlformats.org/officeDocument/2006/relationships/hyperlink" Target="consultantplus://offline/ref=6EAC7E3AC1ACB93B5396786DFBF4EBF584460EE7C491B1FD7726DC4B98CA648382A873A5834DD685E62BFF58C07A77D1DB798D73F6C3F1E208AE83jDWCM" TargetMode="External"/><Relationship Id="rId37" Type="http://schemas.openxmlformats.org/officeDocument/2006/relationships/hyperlink" Target="consultantplus://offline/ref=6EAC7E3AC1ACB93B53966660ED98B4FC874952E9CA93BEAA23798716CFC36ED4C5E72AE7C445D48EB27ABA0EC62C258B8E759172E8C1jFW0M" TargetMode="External"/><Relationship Id="rId40" Type="http://schemas.openxmlformats.org/officeDocument/2006/relationships/hyperlink" Target="consultantplus://offline/ref=6EAC7E3AC1ACB93B53966660ED98B4FC874952E9CA93BEAA23798716CFC36ED4C5E72AE7C740D58CE620AA0A8F7B2B978D6A8F71F6C1F0FEj0WAM" TargetMode="External"/><Relationship Id="rId45" Type="http://schemas.openxmlformats.org/officeDocument/2006/relationships/hyperlink" Target="consultantplus://offline/ref=6EAC7E3AC1ACB93B53966660ED98B4FC874952EBC694BEAA23798716CFC36ED4C5E72AE7C740D785EF20AA0A8F7B2B978D6A8F71F6C1F0FEj0WAM" TargetMode="External"/><Relationship Id="rId53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58" Type="http://schemas.openxmlformats.org/officeDocument/2006/relationships/hyperlink" Target="consultantplus://offline/ref=6EAC7E3AC1ACB93B53966660ED98B4FC854E59E9C091BEAA23798716CFC36ED4C5E72AE7C740D785EE20AA0A8F7B2B978D6A8F71F6C1F0FEj0WAM" TargetMode="External"/><Relationship Id="rId66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74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79" Type="http://schemas.openxmlformats.org/officeDocument/2006/relationships/header" Target="header3.xml"/><Relationship Id="rId87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6EAC7E3AC1ACB93B53966660ED98B4FC874D54ECC79ABEAA23798716CFC36ED4C5E72AE7C740D58DE520AA0A8F7B2B978D6A8F71F6C1F0FEj0WAM" TargetMode="External"/><Relationship Id="rId82" Type="http://schemas.openxmlformats.org/officeDocument/2006/relationships/hyperlink" Target="consultantplus://offline/ref=6EAC7E3AC1ACB93B53966660ED98B4FC854E59E9C091BEAA23798716CFC36ED4C5E72AE7C740D785EE20AA0A8F7B2B978D6A8F71F6C1F0FEj0WAM" TargetMode="External"/><Relationship Id="rId19" Type="http://schemas.openxmlformats.org/officeDocument/2006/relationships/hyperlink" Target="consultantplus://offline/ref=6EAC7E3AC1ACB93B53966660ED98B4FC874952EBCA94BEAA23798716CFC36ED4C5E72AE7C740D785EF20AA0A8F7B2B978D6A8F71F6C1F0FEj0WA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EAC7E3AC1ACB93B53966660ED98B4FC874952EBC694BEAA23798716CFC36ED4C5E72AE7C740D786E020AA0A8F7B2B978D6A8F71F6C1F0FEj0WAM" TargetMode="External"/><Relationship Id="rId14" Type="http://schemas.openxmlformats.org/officeDocument/2006/relationships/hyperlink" Target="consultantplus://offline/ref=6EAC7E3AC1ACB93B53966660ED98B4FC874952EBC694BEAA23798716CFC36ED4C5E72AE7C740D784EF20AA0A8F7B2B978D6A8F71F6C1F0FEj0WAM" TargetMode="External"/><Relationship Id="rId22" Type="http://schemas.openxmlformats.org/officeDocument/2006/relationships/hyperlink" Target="consultantplus://offline/ref=6EAC7E3AC1ACB93B53966660ED98B4FC874952EBC694BEAA23798716CFC36ED4C5E72AE7CC1486C1B326FC58D52E278B8C748Dj7W0M" TargetMode="External"/><Relationship Id="rId27" Type="http://schemas.openxmlformats.org/officeDocument/2006/relationships/hyperlink" Target="consultantplus://offline/ref=6EAC7E3AC1ACB93B53966660ED98B4FC874952EBC694BEAA23798716CFC36ED4C5E72AE7C740D787E420AA0A8F7B2B978D6A8F71F6C1F0FEj0WAM" TargetMode="External"/><Relationship Id="rId30" Type="http://schemas.openxmlformats.org/officeDocument/2006/relationships/hyperlink" Target="consultantplus://offline/ref=6EAC7E3AC1ACB93B53966660ED98B4FC874952EBC694BEAA23798716CFC36ED4C5E72AE7C740D783E520AA0A8F7B2B978D6A8F71F6C1F0FEj0WAM" TargetMode="External"/><Relationship Id="rId35" Type="http://schemas.openxmlformats.org/officeDocument/2006/relationships/hyperlink" Target="consultantplus://offline/ref=6EAC7E3AC1ACB93B53966660ED98B4FC874952EBC694BEAA23798716CFC36ED4C5E72AE7C740D78DE720AA0A8F7B2B978D6A8F71F6C1F0FEj0WAM" TargetMode="External"/><Relationship Id="rId43" Type="http://schemas.openxmlformats.org/officeDocument/2006/relationships/hyperlink" Target="consultantplus://offline/ref=6EAC7E3AC1ACB93B53966660ED98B4FC874952EBC694BEAA23798716CFC36ED4C5E72AE7C740D780E620AA0A8F7B2B978D6A8F71F6C1F0FEj0WAM" TargetMode="External"/><Relationship Id="rId48" Type="http://schemas.openxmlformats.org/officeDocument/2006/relationships/hyperlink" Target="consultantplus://offline/ref=6EAC7E3AC1ACB93B53966660ED98B4FC874952EBC694BEAA23798716CFC36ED4C5E72AE7C740D787E520AA0A8F7B2B978D6A8F71F6C1F0FEj0WAM" TargetMode="External"/><Relationship Id="rId56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64" Type="http://schemas.openxmlformats.org/officeDocument/2006/relationships/hyperlink" Target="consultantplus://offline/ref=6EAC7E3AC1ACB93B53966660ED98B4FC854E59E9C091BEAA23798716CFC36ED4C5E72AE7C740D785EE20AA0A8F7B2B978D6A8F71F6C1F0FEj0WAM" TargetMode="External"/><Relationship Id="rId69" Type="http://schemas.openxmlformats.org/officeDocument/2006/relationships/footer" Target="footer1.xml"/><Relationship Id="rId77" Type="http://schemas.openxmlformats.org/officeDocument/2006/relationships/header" Target="header2.xml"/><Relationship Id="rId8" Type="http://schemas.openxmlformats.org/officeDocument/2006/relationships/hyperlink" Target="consultantplus://offline/ref=6EAC7E3AC1ACB93B53966660ED98B4FC874952E9CA93BEAA23798716CFC36ED4C5E72AE7C741D48CEF20AA0A8F7B2B978D6A8F71F6C1F0FEj0WAM" TargetMode="External"/><Relationship Id="rId51" Type="http://schemas.openxmlformats.org/officeDocument/2006/relationships/hyperlink" Target="consultantplus://offline/ref=6EAC7E3AC1ACB93B53966660ED98B4FC874C53E9C79ABEAA23798716CFC36ED4D7E772EBC543C985E735FC5BC9j2WEM" TargetMode="External"/><Relationship Id="rId72" Type="http://schemas.openxmlformats.org/officeDocument/2006/relationships/hyperlink" Target="consultantplus://offline/ref=6EAC7E3AC1ACB93B53966660ED98B4FC874C53E9C79ABEAA23798716CFC36ED4D7E772EBC543C985E735FC5BC9j2WEM" TargetMode="External"/><Relationship Id="rId80" Type="http://schemas.openxmlformats.org/officeDocument/2006/relationships/footer" Target="footer3.xml"/><Relationship Id="rId85" Type="http://schemas.openxmlformats.org/officeDocument/2006/relationships/header" Target="header4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B81B9965B8BF13DF5A1F6D02AEF2ABA03152ACB1A14A0FE1DDE253684738C1D86FFAC49B43C1EC6D6D1ED5A76FD8D0DO5i7G" TargetMode="External"/><Relationship Id="rId17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25" Type="http://schemas.openxmlformats.org/officeDocument/2006/relationships/hyperlink" Target="consultantplus://offline/ref=6EAC7E3AC1ACB93B5396786DFBF4EBF584460EE7C392BCFE792F81419093688185A72CB28404DA80E629F50F9A6A73988C779170E9DDF2FC08jAWEM" TargetMode="External"/><Relationship Id="rId33" Type="http://schemas.openxmlformats.org/officeDocument/2006/relationships/hyperlink" Target="consultantplus://offline/ref=6EAC7E3AC1ACB93B53966660ED98B4FC874952E9CA93BEAA23798716CFC36ED4D7E772EBC543C985E735FC5BC9j2WEM" TargetMode="External"/><Relationship Id="rId38" Type="http://schemas.openxmlformats.org/officeDocument/2006/relationships/hyperlink" Target="consultantplus://offline/ref=6EAC7E3AC1ACB93B53966660ED98B4FC874952E9CA93BEAA23798716CFC36ED4C5E72AE7C741D48CE220AA0A8F7B2B978D6A8F71F6C1F0FEj0WAM" TargetMode="External"/><Relationship Id="rId46" Type="http://schemas.openxmlformats.org/officeDocument/2006/relationships/hyperlink" Target="consultantplus://offline/ref=6EAC7E3AC1ACB93B53966660ED98B4FC864D55ECC19BBEAA23798716CFC36ED4C5E72AE7C740D784E620AA0A8F7B2B978D6A8F71F6C1F0FEj0WAM" TargetMode="External"/><Relationship Id="rId59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67" Type="http://schemas.openxmlformats.org/officeDocument/2006/relationships/hyperlink" Target="consultantplus://offline/ref=6EAC7E3AC1ACB93B53966660ED98B4FC874D54ECC79ABEAA23798716CFC36ED4C5E72AE7C740D58DE520AA0A8F7B2B978D6A8F71F6C1F0FEj0WAM" TargetMode="External"/><Relationship Id="rId20" Type="http://schemas.openxmlformats.org/officeDocument/2006/relationships/hyperlink" Target="consultantplus://offline/ref=6EAC7E3AC1ACB93B53966660ED98B4FC874952EBC694BEAA23798716CFC36ED4C5E72AE7C740D787EE20AA0A8F7B2B978D6A8F71F6C1F0FEj0WAM" TargetMode="External"/><Relationship Id="rId41" Type="http://schemas.openxmlformats.org/officeDocument/2006/relationships/hyperlink" Target="consultantplus://offline/ref=6EAC7E3AC1ACB93B53966660ED98B4FC874952E9CA93BEAA23798716CFC36ED4C5E72AE7C740D582E420AA0A8F7B2B978D6A8F71F6C1F0FEj0WAM" TargetMode="External"/><Relationship Id="rId54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62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70" Type="http://schemas.openxmlformats.org/officeDocument/2006/relationships/hyperlink" Target="consultantplus://offline/ref=6EAC7E3AC1ACB93B53966660ED98B4FC874952E9CA93BEAA23798716CFC36ED4C5E72AE7C740D384EE20AA0A8F7B2B978D6A8F71F6C1F0FEj0WAM" TargetMode="External"/><Relationship Id="rId75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83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23" Type="http://schemas.openxmlformats.org/officeDocument/2006/relationships/hyperlink" Target="consultantplus://offline/ref=6EAC7E3AC1ACB93B53966660ED98B4FC874952EBC694BEAA23798716CFC36ED4C5E72AE4CC1486C1B326FC58D52E278B8C748Dj7W0M" TargetMode="External"/><Relationship Id="rId28" Type="http://schemas.openxmlformats.org/officeDocument/2006/relationships/hyperlink" Target="consultantplus://offline/ref=6EAC7E3AC1ACB93B53966660ED98B4FC874952E9CA93BEAA23798716CFC36ED4C5E72AE7C740D687E420AA0A8F7B2B978D6A8F71F6C1F0FEj0WAM" TargetMode="External"/><Relationship Id="rId36" Type="http://schemas.openxmlformats.org/officeDocument/2006/relationships/hyperlink" Target="consultantplus://offline/ref=6EAC7E3AC1ACB93B53966660ED98B4FC874F53EDCA97BEAA23798716CFC36ED4C5E72AE7C740D480E120AA0A8F7B2B978D6A8F71F6C1F0FEj0WAM" TargetMode="External"/><Relationship Id="rId49" Type="http://schemas.openxmlformats.org/officeDocument/2006/relationships/hyperlink" Target="consultantplus://offline/ref=6EAC7E3AC1ACB93B53966660ED98B4FC874952EBC694BEAA23798716CFC36ED4C5E72AE7C740D785EF20AA0A8F7B2B978D6A8F71F6C1F0FEj0WAM" TargetMode="External"/><Relationship Id="rId57" Type="http://schemas.openxmlformats.org/officeDocument/2006/relationships/hyperlink" Target="consultantplus://offline/ref=6EAC7E3AC1ACB93B53966660ED98B4FC874C53E9C79ABEAA23798716CFC36ED4D7E772EBC543C985E735FC5BC9j2WEM" TargetMode="External"/><Relationship Id="rId10" Type="http://schemas.openxmlformats.org/officeDocument/2006/relationships/hyperlink" Target="consultantplus://offline/ref=6EAC7E3AC1ACB93B53966660ED98B4FC864D55ECC19BBEAA23798716CFC36ED4D7E772EBC543C985E735FC5BC9j2WEM" TargetMode="External"/><Relationship Id="rId31" Type="http://schemas.openxmlformats.org/officeDocument/2006/relationships/hyperlink" Target="consultantplus://offline/ref=6EAC7E3AC1ACB93B53966660ED98B4FC874F57E3C79BBEAA23798716CFC36ED4C5E72AE7C743D386E520AA0A8F7B2B978D6A8F71F6C1F0FEj0WAM" TargetMode="External"/><Relationship Id="rId44" Type="http://schemas.openxmlformats.org/officeDocument/2006/relationships/hyperlink" Target="consultantplus://offline/ref=6EAC7E3AC1ACB93B53966660ED98B4FC874952EBC694BEAA23798716CFC36ED4C5E72AE7C740D780E520AA0A8F7B2B978D6A8F71F6C1F0FEj0WAM" TargetMode="External"/><Relationship Id="rId52" Type="http://schemas.openxmlformats.org/officeDocument/2006/relationships/hyperlink" Target="consultantplus://offline/ref=6EAC7E3AC1ACB93B53966660ED98B4FC854E59E9C091BEAA23798716CFC36ED4C5E72AE7C740D785EE20AA0A8F7B2B978D6A8F71F6C1F0FEj0WAM" TargetMode="External"/><Relationship Id="rId60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65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73" Type="http://schemas.openxmlformats.org/officeDocument/2006/relationships/hyperlink" Target="consultantplus://offline/ref=6EAC7E3AC1ACB93B53966660ED98B4FC854E59E9C091BEAA23798716CFC36ED4C5E72AE7C740D785EE20AA0A8F7B2B978D6A8F71F6C1F0FEj0WAM" TargetMode="External"/><Relationship Id="rId78" Type="http://schemas.openxmlformats.org/officeDocument/2006/relationships/footer" Target="footer2.xml"/><Relationship Id="rId81" Type="http://schemas.openxmlformats.org/officeDocument/2006/relationships/hyperlink" Target="consultantplus://offline/ref=6EAC7E3AC1ACB93B53966660ED98B4FC874C53E9C79ABEAA23798716CFC36ED4D7E772EBC543C985E735FC5BC9j2WEM" TargetMode="External"/><Relationship Id="rId86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13556</Words>
  <Characters>77275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90650</CharactersWithSpaces>
  <SharedDoc>false</SharedDoc>
  <HLinks>
    <vt:vector size="576" baseType="variant">
      <vt:variant>
        <vt:i4>6750304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consultantplus://offline/ref=6EAC7E3AC1ACB93B53966660ED98B4FC854850EDC096BEAA23798716CFC36ED4C5E72AE7C740D784E620AA0A8F7B2B978D6A8F71F6C1F0FEj0WAM</vt:lpwstr>
      </vt:variant>
      <vt:variant>
        <vt:lpwstr/>
      </vt:variant>
      <vt:variant>
        <vt:i4>6750304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consultantplus://offline/ref=6EAC7E3AC1ACB93B53966660ED98B4FC854850EDC096BEAA23798716CFC36ED4C5E72AE7C740D784E620AA0A8F7B2B978D6A8F71F6C1F0FEj0WAM</vt:lpwstr>
      </vt:variant>
      <vt:variant>
        <vt:lpwstr/>
      </vt:variant>
      <vt:variant>
        <vt:i4>6750268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consultantplus://offline/ref=6EAC7E3AC1ACB93B53966660ED98B4FC854E59E9C091BEAA23798716CFC36ED4C5E72AE7C740D785EE20AA0A8F7B2B978D6A8F71F6C1F0FEj0WAM</vt:lpwstr>
      </vt:variant>
      <vt:variant>
        <vt:lpwstr/>
      </vt:variant>
      <vt:variant>
        <vt:i4>131158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consultantplus://offline/ref=6EAC7E3AC1ACB93B53966660ED98B4FC874C53E9C79ABEAA23798716CFC36ED4D7E772EBC543C985E735FC5BC9j2WEM</vt:lpwstr>
      </vt:variant>
      <vt:variant>
        <vt:lpwstr/>
      </vt:variant>
      <vt:variant>
        <vt:i4>6291506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Par706</vt:lpwstr>
      </vt:variant>
      <vt:variant>
        <vt:i4>6750267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consultantplus://offline/ref=6EAC7E3AC1ACB93B53966660ED98B4FC874D54ECC79ABEAA23798716CFC36ED4C5E72AE7C740D58DE220AA0A8F7B2B978D6A8F71F6C1F0FEj0WAM</vt:lpwstr>
      </vt:variant>
      <vt:variant>
        <vt:lpwstr/>
      </vt:variant>
      <vt:variant>
        <vt:i4>6750304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consultantplus://offline/ref=6EAC7E3AC1ACB93B53966660ED98B4FC854850EDC096BEAA23798716CFC36ED4C5E72AE7C740D784E620AA0A8F7B2B978D6A8F71F6C1F0FEj0WAM</vt:lpwstr>
      </vt:variant>
      <vt:variant>
        <vt:lpwstr/>
      </vt:variant>
      <vt:variant>
        <vt:i4>6750304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consultantplus://offline/ref=6EAC7E3AC1ACB93B53966660ED98B4FC854850EDC096BEAA23798716CFC36ED4C5E72AE7C740D784E620AA0A8F7B2B978D6A8F71F6C1F0FEj0WAM</vt:lpwstr>
      </vt:variant>
      <vt:variant>
        <vt:lpwstr/>
      </vt:variant>
      <vt:variant>
        <vt:i4>6750268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consultantplus://offline/ref=6EAC7E3AC1ACB93B53966660ED98B4FC854E59E9C091BEAA23798716CFC36ED4C5E72AE7C740D785EE20AA0A8F7B2B978D6A8F71F6C1F0FEj0WAM</vt:lpwstr>
      </vt:variant>
      <vt:variant>
        <vt:lpwstr/>
      </vt:variant>
      <vt:variant>
        <vt:i4>131158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consultantplus://offline/ref=6EAC7E3AC1ACB93B53966660ED98B4FC874C53E9C79ABEAA23798716CFC36ED4D7E772EBC543C985E735FC5BC9j2WEM</vt:lpwstr>
      </vt:variant>
      <vt:variant>
        <vt:lpwstr/>
      </vt:variant>
      <vt:variant>
        <vt:i4>6750268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consultantplus://offline/ref=6EAC7E3AC1ACB93B53966660ED98B4FC874952E9CA93BEAA23798716CFC36ED4C5E72AE7C741D48CE720AA0A8F7B2B978D6A8F71F6C1F0FEj0WAM</vt:lpwstr>
      </vt:variant>
      <vt:variant>
        <vt:lpwstr/>
      </vt:variant>
      <vt:variant>
        <vt:i4>6750271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consultantplus://offline/ref=6EAC7E3AC1ACB93B53966660ED98B4FC874952E9CA93BEAA23798716CFC36ED4C5E72AE7C740D384EE20AA0A8F7B2B978D6A8F71F6C1F0FEj0WAM</vt:lpwstr>
      </vt:variant>
      <vt:variant>
        <vt:lpwstr/>
      </vt:variant>
      <vt:variant>
        <vt:i4>7143478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Par448</vt:lpwstr>
      </vt:variant>
      <vt:variant>
        <vt:i4>6750268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consultantplus://offline/ref=6EAC7E3AC1ACB93B53966660ED98B4FC874D54ECC79ABEAA23798716CFC36ED4C5E72AE7C740D58DE520AA0A8F7B2B978D6A8F71F6C1F0FEj0WAM</vt:lpwstr>
      </vt:variant>
      <vt:variant>
        <vt:lpwstr/>
      </vt:variant>
      <vt:variant>
        <vt:i4>6750304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consultantplus://offline/ref=6EAC7E3AC1ACB93B53966660ED98B4FC854850EDC096BEAA23798716CFC36ED4C5E72AE7C740D784E620AA0A8F7B2B978D6A8F71F6C1F0FEj0WAM</vt:lpwstr>
      </vt:variant>
      <vt:variant>
        <vt:lpwstr/>
      </vt:variant>
      <vt:variant>
        <vt:i4>6750304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consultantplus://offline/ref=6EAC7E3AC1ACB93B53966660ED98B4FC854850EDC096BEAA23798716CFC36ED4C5E72AE7C740D784E620AA0A8F7B2B978D6A8F71F6C1F0FEj0WAM</vt:lpwstr>
      </vt:variant>
      <vt:variant>
        <vt:lpwstr/>
      </vt:variant>
      <vt:variant>
        <vt:i4>6750268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consultantplus://offline/ref=6EAC7E3AC1ACB93B53966660ED98B4FC854E59E9C091BEAA23798716CFC36ED4C5E72AE7C740D785EE20AA0A8F7B2B978D6A8F71F6C1F0FEj0WAM</vt:lpwstr>
      </vt:variant>
      <vt:variant>
        <vt:lpwstr/>
      </vt:variant>
      <vt:variant>
        <vt:i4>131158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consultantplus://offline/ref=6EAC7E3AC1ACB93B53966660ED98B4FC874C53E9C79ABEAA23798716CFC36ED4D7E772EBC543C985E735FC5BC9j2WEM</vt:lpwstr>
      </vt:variant>
      <vt:variant>
        <vt:lpwstr/>
      </vt:variant>
      <vt:variant>
        <vt:i4>6422582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Par447</vt:lpwstr>
      </vt:variant>
      <vt:variant>
        <vt:i4>6488118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Par446</vt:lpwstr>
      </vt:variant>
      <vt:variant>
        <vt:i4>6750268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consultantplus://offline/ref=6EAC7E3AC1ACB93B53966660ED98B4FC874952E9CA93BEAA23798716CFC36ED4C5E72AE7C741D48CE720AA0A8F7B2B978D6A8F71F6C1F0FEj0WAM</vt:lpwstr>
      </vt:variant>
      <vt:variant>
        <vt:lpwstr/>
      </vt:variant>
      <vt:variant>
        <vt:i4>6946875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6750268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consultantplus://offline/ref=6EAC7E3AC1ACB93B53966660ED98B4FC874D54ECC79ABEAA23798716CFC36ED4C5E72AE7C740D58DE520AA0A8F7B2B978D6A8F71F6C1F0FEj0WAM</vt:lpwstr>
      </vt:variant>
      <vt:variant>
        <vt:lpwstr/>
      </vt:variant>
      <vt:variant>
        <vt:i4>6750304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consultantplus://offline/ref=6EAC7E3AC1ACB93B53966660ED98B4FC854850EDC096BEAA23798716CFC36ED4C5E72AE7C740D784E620AA0A8F7B2B978D6A8F71F6C1F0FEj0WAM</vt:lpwstr>
      </vt:variant>
      <vt:variant>
        <vt:lpwstr/>
      </vt:variant>
      <vt:variant>
        <vt:i4>6750304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consultantplus://offline/ref=6EAC7E3AC1ACB93B53966660ED98B4FC854850EDC096BEAA23798716CFC36ED4C5E72AE7C740D784E620AA0A8F7B2B978D6A8F71F6C1F0FEj0WAM</vt:lpwstr>
      </vt:variant>
      <vt:variant>
        <vt:lpwstr/>
      </vt:variant>
      <vt:variant>
        <vt:i4>6750268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consultantplus://offline/ref=6EAC7E3AC1ACB93B53966660ED98B4FC854E59E9C091BEAA23798716CFC36ED4C5E72AE7C740D785EE20AA0A8F7B2B978D6A8F71F6C1F0FEj0WAM</vt:lpwstr>
      </vt:variant>
      <vt:variant>
        <vt:lpwstr/>
      </vt:variant>
      <vt:variant>
        <vt:i4>131158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consultantplus://offline/ref=6EAC7E3AC1ACB93B53966660ED98B4FC874C53E9C79ABEAA23798716CFC36ED4D7E772EBC543C985E735FC5BC9j2WEM</vt:lpwstr>
      </vt:variant>
      <vt:variant>
        <vt:lpwstr/>
      </vt:variant>
      <vt:variant>
        <vt:i4>7012411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Par298</vt:lpwstr>
      </vt:variant>
      <vt:variant>
        <vt:i4>6553659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Par297</vt:lpwstr>
      </vt:variant>
      <vt:variant>
        <vt:i4>6750268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consultantplus://offline/ref=6EAC7E3AC1ACB93B53966660ED98B4FC874952E9CA93BEAA23798716CFC36ED4C5E72AE7C741D48CE720AA0A8F7B2B978D6A8F71F6C1F0FEj0WAM</vt:lpwstr>
      </vt:variant>
      <vt:variant>
        <vt:lpwstr/>
      </vt:variant>
      <vt:variant>
        <vt:i4>6684731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6750268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consultantplus://offline/ref=6EAC7E3AC1ACB93B53966660ED98B4FC874D54ECC79ABEAA23798716CFC36ED4C5E72AE7C740D58DE520AA0A8F7B2B978D6A8F71F6C1F0FEj0WAM</vt:lpwstr>
      </vt:variant>
      <vt:variant>
        <vt:lpwstr/>
      </vt:variant>
      <vt:variant>
        <vt:i4>6750304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consultantplus://offline/ref=6EAC7E3AC1ACB93B53966660ED98B4FC854850EDC096BEAA23798716CFC36ED4C5E72AE7C740D784E620AA0A8F7B2B978D6A8F71F6C1F0FEj0WAM</vt:lpwstr>
      </vt:variant>
      <vt:variant>
        <vt:lpwstr/>
      </vt:variant>
      <vt:variant>
        <vt:i4>6750304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consultantplus://offline/ref=6EAC7E3AC1ACB93B53966660ED98B4FC854850EDC096BEAA23798716CFC36ED4C5E72AE7C740D784E620AA0A8F7B2B978D6A8F71F6C1F0FEj0WAM</vt:lpwstr>
      </vt:variant>
      <vt:variant>
        <vt:lpwstr/>
      </vt:variant>
      <vt:variant>
        <vt:i4>6750268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consultantplus://offline/ref=6EAC7E3AC1ACB93B53966660ED98B4FC854E59E9C091BEAA23798716CFC36ED4C5E72AE7C740D785EE20AA0A8F7B2B978D6A8F71F6C1F0FEj0WAM</vt:lpwstr>
      </vt:variant>
      <vt:variant>
        <vt:lpwstr/>
      </vt:variant>
      <vt:variant>
        <vt:i4>131158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consultantplus://offline/ref=6EAC7E3AC1ACB93B53966660ED98B4FC874C53E9C79ABEAA23798716CFC36ED4D7E772EBC543C985E735FC5BC9j2WEM</vt:lpwstr>
      </vt:variant>
      <vt:variant>
        <vt:lpwstr/>
      </vt:variant>
      <vt:variant>
        <vt:i4>6619195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6553659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Par194</vt:lpwstr>
      </vt:variant>
      <vt:variant>
        <vt:i4>5832706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5636098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5636098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6750268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consultantplus://offline/ref=6EAC7E3AC1ACB93B53966660ED98B4FC874952E9CA93BEAA23798716CFC36ED4C5E72AE7C741D48CE720AA0A8F7B2B978D6A8F71F6C1F0FEj0WAM</vt:lpwstr>
      </vt:variant>
      <vt:variant>
        <vt:lpwstr/>
      </vt:variant>
      <vt:variant>
        <vt:i4>7209009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Par639</vt:lpwstr>
      </vt:variant>
      <vt:variant>
        <vt:i4>6750258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consultantplus://offline/ref=6EAC7E3AC1ACB93B53966660ED98B4FC874952EBC694BEAA23798716CFC36ED4C5E72AE7C740D785EF20AA0A8F7B2B978D6A8F71F6C1F0FEj0WAM</vt:lpwstr>
      </vt:variant>
      <vt:variant>
        <vt:lpwstr/>
      </vt:variant>
      <vt:variant>
        <vt:i4>6750307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consultantplus://offline/ref=6EAC7E3AC1ACB93B53966660ED98B4FC874952EBC694BEAA23798716CFC36ED4C5E72AE7C740D787E520AA0A8F7B2B978D6A8F71F6C1F0FEj0WAM</vt:lpwstr>
      </vt:variant>
      <vt:variant>
        <vt:lpwstr/>
      </vt:variant>
      <vt:variant>
        <vt:i4>6750259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consultantplus://offline/ref=6EAC7E3AC1ACB93B53966660ED98B4FC874952EBC694BEAA23798716CFC36ED4C5E72AE7C740D784EF20AA0A8F7B2B978D6A8F71F6C1F0FEj0WAM</vt:lpwstr>
      </vt:variant>
      <vt:variant>
        <vt:lpwstr/>
      </vt:variant>
      <vt:variant>
        <vt:i4>6750312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consultantplus://offline/ref=6EAC7E3AC1ACB93B53966660ED98B4FC864D55ECC19BBEAA23798716CFC36ED4C5E72AE7C740D784E620AA0A8F7B2B978D6A8F71F6C1F0FEj0WAM</vt:lpwstr>
      </vt:variant>
      <vt:variant>
        <vt:lpwstr/>
      </vt:variant>
      <vt:variant>
        <vt:i4>6750258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consultantplus://offline/ref=6EAC7E3AC1ACB93B53966660ED98B4FC874952EBC694BEAA23798716CFC36ED4C5E72AE7C740D785EF20AA0A8F7B2B978D6A8F71F6C1F0FEj0WAM</vt:lpwstr>
      </vt:variant>
      <vt:variant>
        <vt:lpwstr/>
      </vt:variant>
      <vt:variant>
        <vt:i4>6750308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consultantplus://offline/ref=6EAC7E3AC1ACB93B53966660ED98B4FC874952EBC694BEAA23798716CFC36ED4C5E72AE7C740D780E520AA0A8F7B2B978D6A8F71F6C1F0FEj0WAM</vt:lpwstr>
      </vt:variant>
      <vt:variant>
        <vt:lpwstr/>
      </vt:variant>
      <vt:variant>
        <vt:i4>6750311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consultantplus://offline/ref=6EAC7E3AC1ACB93B53966660ED98B4FC874952EBC694BEAA23798716CFC36ED4C5E72AE7C740D780E620AA0A8F7B2B978D6A8F71F6C1F0FEj0WAM</vt:lpwstr>
      </vt:variant>
      <vt:variant>
        <vt:lpwstr/>
      </vt:variant>
      <vt:variant>
        <vt:i4>6750316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consultantplus://offline/ref=6EAC7E3AC1ACB93B53966660ED98B4FC874952E9CA93BEAA23798716CFC36ED4C5E72AE7C740D384E620AA0A8F7B2B978D6A8F71F6C1F0FEj0WAM</vt:lpwstr>
      </vt:variant>
      <vt:variant>
        <vt:lpwstr/>
      </vt:variant>
      <vt:variant>
        <vt:i4>6750318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consultantplus://offline/ref=6EAC7E3AC1ACB93B53966660ED98B4FC874952E9CA93BEAA23798716CFC36ED4C5E72AE7C740D582E420AA0A8F7B2B978D6A8F71F6C1F0FEj0WAM</vt:lpwstr>
      </vt:variant>
      <vt:variant>
        <vt:lpwstr/>
      </vt:variant>
      <vt:variant>
        <vt:i4>6750269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consultantplus://offline/ref=6EAC7E3AC1ACB93B53966660ED98B4FC874952E9CA93BEAA23798716CFC36ED4C5E72AE7C740D58CE620AA0A8F7B2B978D6A8F71F6C1F0FEj0WAM</vt:lpwstr>
      </vt:variant>
      <vt:variant>
        <vt:lpwstr/>
      </vt:variant>
      <vt:variant>
        <vt:i4>5832706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5832706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5832706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5832706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6750271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consultantplus://offline/ref=6EAC7E3AC1ACB93B53966660ED98B4FC874952E9CA93BEAA23798716CFC36ED4C5E72AE7C741D48CE420AA0A8F7B2B978D6A8F71F6C1F0FEj0WAM</vt:lpwstr>
      </vt:variant>
      <vt:variant>
        <vt:lpwstr/>
      </vt:variant>
      <vt:variant>
        <vt:i4>6750265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consultantplus://offline/ref=6EAC7E3AC1ACB93B53966660ED98B4FC874952E9CA93BEAA23798716CFC36ED4C5E72AE7C741D48CE220AA0A8F7B2B978D6A8F71F6C1F0FEj0WAM</vt:lpwstr>
      </vt:variant>
      <vt:variant>
        <vt:lpwstr/>
      </vt:variant>
      <vt:variant>
        <vt:i4>3801187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consultantplus://offline/ref=6EAC7E3AC1ACB93B53966660ED98B4FC874952E9CA93BEAA23798716CFC36ED4C5E72AE7C445D48EB27ABA0EC62C258B8E759172E8C1jFW0M</vt:lpwstr>
      </vt:variant>
      <vt:variant>
        <vt:lpwstr/>
      </vt:variant>
      <vt:variant>
        <vt:i4>6750319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consultantplus://offline/ref=6EAC7E3AC1ACB93B53966660ED98B4FC874F53EDCA97BEAA23798716CFC36ED4C5E72AE7C740D480E120AA0A8F7B2B978D6A8F71F6C1F0FEj0WAM</vt:lpwstr>
      </vt:variant>
      <vt:variant>
        <vt:lpwstr/>
      </vt:variant>
      <vt:variant>
        <vt:i4>6750258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consultantplus://offline/ref=6EAC7E3AC1ACB93B53966660ED98B4FC874952EBC694BEAA23798716CFC36ED4C5E72AE7C740D78DE720AA0A8F7B2B978D6A8F71F6C1F0FEj0WAM</vt:lpwstr>
      </vt:variant>
      <vt:variant>
        <vt:lpwstr/>
      </vt:variant>
      <vt:variant>
        <vt:i4>5636098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6750265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consultantplus://offline/ref=6EAC7E3AC1ACB93B53966660ED98B4FC874F57E3C79BBEAA23798716CFC36ED4C5E72AE7C743D386E520AA0A8F7B2B978D6A8F71F6C1F0FEj0WAM</vt:lpwstr>
      </vt:variant>
      <vt:variant>
        <vt:lpwstr/>
      </vt:variant>
      <vt:variant>
        <vt:i4>131081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consultantplus://offline/ref=6EAC7E3AC1ACB93B53966660ED98B4FC874952E9CA93BEAA23798716CFC36ED4D7E772EBC543C985E735FC5BC9j2WEM</vt:lpwstr>
      </vt:variant>
      <vt:variant>
        <vt:lpwstr/>
      </vt:variant>
      <vt:variant>
        <vt:i4>5439498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consultantplus://offline/ref=6EAC7E3AC1ACB93B5396786DFBF4EBF584460EE7C491B1FD7726DC4B98CA648382A873A5834DD685E62BFF58C07A77D1DB798D73F6C3F1E208AE83jDWCM</vt:lpwstr>
      </vt:variant>
      <vt:variant>
        <vt:lpwstr/>
      </vt:variant>
      <vt:variant>
        <vt:i4>5505026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5701634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6750265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consultantplus://offline/ref=6EAC7E3AC1ACB93B53966660ED98B4FC874F57E3C79BBEAA23798716CFC36ED4C5E72AE7C743D386E520AA0A8F7B2B978D6A8F71F6C1F0FEj0WAM</vt:lpwstr>
      </vt:variant>
      <vt:variant>
        <vt:lpwstr/>
      </vt:variant>
      <vt:variant>
        <vt:i4>6750311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consultantplus://offline/ref=6EAC7E3AC1ACB93B53966660ED98B4FC874952EBC694BEAA23798716CFC36ED4C5E72AE7C740D783E520AA0A8F7B2B978D6A8F71F6C1F0FEj0WAM</vt:lpwstr>
      </vt:variant>
      <vt:variant>
        <vt:lpwstr/>
      </vt:variant>
      <vt:variant>
        <vt:i4>131087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consultantplus://offline/ref=6EAC7E3AC1ACB93B53966660ED98B4FC874C51E3C190BEAA23798716CFC36ED4C5E72AE7C444DCD1B76FAB56C92D38958F6A8D70EAjCW3M</vt:lpwstr>
      </vt:variant>
      <vt:variant>
        <vt:lpwstr/>
      </vt:variant>
      <vt:variant>
        <vt:i4>6750312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consultantplus://offline/ref=6EAC7E3AC1ACB93B53966660ED98B4FC874952E9CA93BEAA23798716CFC36ED4C5E72AE7C740D687E420AA0A8F7B2B978D6A8F71F6C1F0FEj0WAM</vt:lpwstr>
      </vt:variant>
      <vt:variant>
        <vt:lpwstr/>
      </vt:variant>
      <vt:variant>
        <vt:i4>6750306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consultantplus://offline/ref=6EAC7E3AC1ACB93B53966660ED98B4FC874952EBC694BEAA23798716CFC36ED4C5E72AE7C740D787E420AA0A8F7B2B978D6A8F71F6C1F0FEj0WAM</vt:lpwstr>
      </vt:variant>
      <vt:variant>
        <vt:lpwstr/>
      </vt:variant>
      <vt:variant>
        <vt:i4>6750305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consultantplus://offline/ref=6EAC7E3AC1ACB93B53966660ED98B4FC874952EBC694BEAA23798716CFC36ED4C5E72AE7C740D787E720AA0A8F7B2B978D6A8F71F6C1F0FEj0WAM</vt:lpwstr>
      </vt:variant>
      <vt:variant>
        <vt:lpwstr/>
      </vt:variant>
      <vt:variant>
        <vt:i4>7077947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Par499</vt:lpwstr>
      </vt:variant>
      <vt:variant>
        <vt:i4>5701632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consultantplus://offline/ref=6EAC7E3AC1ACB93B5396786DFBF4EBF584460EE7C392BCFE792F81419093688185A72CB28404DA80E629F50F9A6A73988C779170E9DDF2FC08jAWEM</vt:lpwstr>
      </vt:variant>
      <vt:variant>
        <vt:lpwstr/>
      </vt:variant>
      <vt:variant>
        <vt:i4>6750304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consultantplus://offline/ref=6EAC7E3AC1ACB93B53966660ED98B4FC874952EBC694BEAA23798716CFC36ED4C5E72AE7C740D787E620AA0A8F7B2B978D6A8F71F6C1F0FEj0WAM</vt:lpwstr>
      </vt:variant>
      <vt:variant>
        <vt:lpwstr/>
      </vt:variant>
      <vt:variant>
        <vt:i4>720989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consultantplus://offline/ref=6EAC7E3AC1ACB93B53966660ED98B4FC874952EBC694BEAA23798716CFC36ED4C5E72AE4CC1486C1B326FC58D52E278B8C748Dj7W0M</vt:lpwstr>
      </vt:variant>
      <vt:variant>
        <vt:lpwstr/>
      </vt:variant>
      <vt:variant>
        <vt:i4>720990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consultantplus://offline/ref=6EAC7E3AC1ACB93B53966660ED98B4FC874952EBC694BEAA23798716CFC36ED4C5E72AE7CC1486C1B326FC58D52E278B8C748Dj7W0M</vt:lpwstr>
      </vt:variant>
      <vt:variant>
        <vt:lpwstr/>
      </vt:variant>
      <vt:variant>
        <vt:i4>6422586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Par380</vt:lpwstr>
      </vt:variant>
      <vt:variant>
        <vt:i4>6422583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Par251</vt:lpwstr>
      </vt:variant>
      <vt:variant>
        <vt:i4>6750262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6750315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consultantplus://offline/ref=6EAC7E3AC1ACB93B53966660ED98B4FC874952E9CA93BEAA23798716CFC36ED4C5E72AE7C740D78DEE20AA0A8F7B2B978D6A8F71F6C1F0FEj0WAM</vt:lpwstr>
      </vt:variant>
      <vt:variant>
        <vt:lpwstr/>
      </vt:variant>
      <vt:variant>
        <vt:i4>6750259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consultantplus://offline/ref=6EAC7E3AC1ACB93B53966660ED98B4FC874952EBC694BEAA23798716CFC36ED4C5E72AE7C740D787EE20AA0A8F7B2B978D6A8F71F6C1F0FEj0WAM</vt:lpwstr>
      </vt:variant>
      <vt:variant>
        <vt:lpwstr/>
      </vt:variant>
      <vt:variant>
        <vt:i4>6750309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consultantplus://offline/ref=6EAC7E3AC1ACB93B53966660ED98B4FC874952EBCA94BEAA23798716CFC36ED4C5E72AE7C740D785EF20AA0A8F7B2B978D6A8F71F6C1F0FEj0WAM</vt:lpwstr>
      </vt:variant>
      <vt:variant>
        <vt:lpwstr/>
      </vt:variant>
      <vt:variant>
        <vt:i4>6750268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consultantplus://offline/ref=6EAC7E3AC1ACB93B53966660ED98B4FC874952E9CA93BEAA23798716CFC36ED4C5E72AE7C741D48CE720AA0A8F7B2B978D6A8F71F6C1F0FEj0WAM</vt:lpwstr>
      </vt:variant>
      <vt:variant>
        <vt:lpwstr/>
      </vt:variant>
      <vt:variant>
        <vt:i4>6750268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consultantplus://offline/ref=6EAC7E3AC1ACB93B53966660ED98B4FC874952E9CA93BEAA23798716CFC36ED4C5E72AE7C741D48CE720AA0A8F7B2B978D6A8F71F6C1F0FEj0WAM</vt:lpwstr>
      </vt:variant>
      <vt:variant>
        <vt:lpwstr/>
      </vt:variant>
      <vt:variant>
        <vt:i4>131081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consultantplus://offline/ref=6EAC7E3AC1ACB93B53966660ED98B4FC874952E9CA93BEAA23798716CFC36ED4D7E772EBC543C985E735FC5BC9j2WEM</vt:lpwstr>
      </vt:variant>
      <vt:variant>
        <vt:lpwstr/>
      </vt:variant>
      <vt:variant>
        <vt:i4>6750268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consultantplus://offline/ref=6EAC7E3AC1ACB93B53966660ED98B4FC874952E9CA93BEAA23798716CFC36ED4C5E72AE7C741D48CE720AA0A8F7B2B978D6A8F71F6C1F0FEj0WAM</vt:lpwstr>
      </vt:variant>
      <vt:variant>
        <vt:lpwstr/>
      </vt:variant>
      <vt:variant>
        <vt:i4>6750259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consultantplus://offline/ref=6EAC7E3AC1ACB93B53966660ED98B4FC874952EBC694BEAA23798716CFC36ED4C5E72AE7C740D784EF20AA0A8F7B2B978D6A8F71F6C1F0FEj0WAM</vt:lpwstr>
      </vt:variant>
      <vt:variant>
        <vt:lpwstr/>
      </vt:variant>
      <vt:variant>
        <vt:i4>2883638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consultantplus://offline/ref=4B81B9965B8BF13DF5A1F6D02AEF2ABA03152ACB1A14A0FE1DDE253684738C1D86FFAC49B43C1EC6D6D1ED5A76FD8D0DO5i7G</vt:lpwstr>
      </vt:variant>
      <vt:variant>
        <vt:lpwstr/>
      </vt:variant>
      <vt:variant>
        <vt:i4>6750259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consultantplus://offline/ref=6EAC7E3AC1ACB93B53966660ED98B4FC874952EBC694BEAA23798716CFC36ED4C5E72AE7C740D784EF20AA0A8F7B2B978D6A8F71F6C1F0FEj0WAM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131081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consultantplus://offline/ref=6EAC7E3AC1ACB93B53966660ED98B4FC864D55ECC19BBEAA23798716CFC36ED4D7E772EBC543C985E735FC5BC9j2WEM</vt:lpwstr>
      </vt:variant>
      <vt:variant>
        <vt:lpwstr/>
      </vt:variant>
      <vt:variant>
        <vt:i4>6750311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consultantplus://offline/ref=6EAC7E3AC1ACB93B53966660ED98B4FC874952EBC694BEAA23798716CFC36ED4C5E72AE7C740D786E020AA0A8F7B2B978D6A8F71F6C1F0FEj0WAM</vt:lpwstr>
      </vt:variant>
      <vt:variant>
        <vt:lpwstr/>
      </vt:variant>
      <vt:variant>
        <vt:i4>6750317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consultantplus://offline/ref=6EAC7E3AC1ACB93B53966660ED98B4FC874952E9CA93BEAA23798716CFC36ED4C5E72AE7C741D48CEF20AA0A8F7B2B978D6A8F71F6C1F0FEj0WAM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Ибатуллина</dc:creator>
  <cp:lastModifiedBy>1</cp:lastModifiedBy>
  <cp:revision>2</cp:revision>
  <cp:lastPrinted>2020-01-27T06:16:00Z</cp:lastPrinted>
  <dcterms:created xsi:type="dcterms:W3CDTF">2020-02-26T11:15:00Z</dcterms:created>
  <dcterms:modified xsi:type="dcterms:W3CDTF">2020-02-26T11:15:00Z</dcterms:modified>
</cp:coreProperties>
</file>