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17" w:rsidRDefault="00723617" w:rsidP="00723617">
      <w:pPr>
        <w:tabs>
          <w:tab w:val="left" w:pos="3120"/>
          <w:tab w:val="left" w:pos="415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723617" w:rsidTr="00A826CB">
        <w:trPr>
          <w:cantSplit/>
          <w:trHeight w:val="1132"/>
        </w:trPr>
        <w:tc>
          <w:tcPr>
            <w:tcW w:w="4500" w:type="dxa"/>
          </w:tcPr>
          <w:p w:rsidR="00723617" w:rsidRDefault="00723617" w:rsidP="00A826C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723617" w:rsidRDefault="00723617" w:rsidP="00A826C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723617" w:rsidRDefault="00723617" w:rsidP="00A826C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723617" w:rsidRDefault="00723617" w:rsidP="00A8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 </w:t>
            </w:r>
          </w:p>
          <w:p w:rsidR="00723617" w:rsidRDefault="00723617" w:rsidP="00A826C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23617" w:rsidRDefault="00723617" w:rsidP="00A826C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723617" w:rsidRPr="00C325A8" w:rsidRDefault="00723617" w:rsidP="00A826CB">
            <w:pPr>
              <w:pStyle w:val="2"/>
              <w:rPr>
                <w:b w:val="0"/>
                <w:sz w:val="18"/>
                <w:szCs w:val="18"/>
              </w:rPr>
            </w:pPr>
            <w:r w:rsidRPr="00C325A8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723617" w:rsidRDefault="00723617" w:rsidP="00A8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723617" w:rsidRDefault="00723617" w:rsidP="00A826C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Алькинский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  <w:p w:rsidR="00723617" w:rsidRDefault="00723617" w:rsidP="00A8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723617" w:rsidRDefault="00723617" w:rsidP="00A826C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723617" w:rsidTr="00A826CB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23617" w:rsidRDefault="00723617" w:rsidP="00A826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723617" w:rsidRDefault="00723617" w:rsidP="00A826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23617" w:rsidRDefault="00723617" w:rsidP="00A82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23617" w:rsidRDefault="00723617" w:rsidP="00A826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723617" w:rsidRDefault="00723617" w:rsidP="00A826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723617" w:rsidRPr="00325324" w:rsidRDefault="00723617" w:rsidP="00723617">
      <w:pPr>
        <w:jc w:val="center"/>
        <w:rPr>
          <w:sz w:val="28"/>
          <w:szCs w:val="28"/>
        </w:rPr>
      </w:pPr>
      <w:r w:rsidRPr="00325324">
        <w:rPr>
          <w:sz w:val="28"/>
          <w:szCs w:val="28"/>
        </w:rPr>
        <w:t>КАРАР                                              № 7</w:t>
      </w:r>
      <w:r>
        <w:rPr>
          <w:sz w:val="28"/>
          <w:szCs w:val="28"/>
        </w:rPr>
        <w:t>4</w:t>
      </w:r>
      <w:r w:rsidRPr="00325324">
        <w:rPr>
          <w:sz w:val="28"/>
          <w:szCs w:val="28"/>
        </w:rPr>
        <w:t xml:space="preserve">                  ПОСТАНОВЛЕНИЕ</w:t>
      </w:r>
    </w:p>
    <w:p w:rsidR="00723617" w:rsidRDefault="00723617" w:rsidP="00723617">
      <w:pPr>
        <w:pStyle w:val="2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03 июня </w:t>
      </w:r>
      <w:r w:rsidRPr="00325324">
        <w:rPr>
          <w:sz w:val="28"/>
          <w:szCs w:val="28"/>
        </w:rPr>
        <w:t>2019 года</w:t>
      </w:r>
    </w:p>
    <w:p w:rsidR="00E2426C" w:rsidRDefault="00E2426C" w:rsidP="00E2426C">
      <w:pPr>
        <w:tabs>
          <w:tab w:val="left" w:pos="31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 земельному участку</w:t>
      </w:r>
    </w:p>
    <w:p w:rsidR="00E2426C" w:rsidRDefault="00E2426C" w:rsidP="00E2426C">
      <w:pPr>
        <w:tabs>
          <w:tab w:val="left" w:pos="3120"/>
        </w:tabs>
        <w:rPr>
          <w:sz w:val="28"/>
          <w:szCs w:val="28"/>
        </w:rPr>
      </w:pPr>
    </w:p>
    <w:p w:rsidR="00E2426C" w:rsidRPr="00773519" w:rsidRDefault="00E2426C" w:rsidP="00E242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</w:t>
      </w:r>
      <w:r w:rsidRPr="00476EC6">
        <w:rPr>
          <w:sz w:val="28"/>
          <w:szCs w:val="28"/>
        </w:rPr>
        <w:t xml:space="preserve">целях нумерации объектов недвижимости, в соответствии с Федеральным законом  № 131-ФЗ «Об организации местного самоуправления в Российской Федерации», Уставом сельского поселения </w:t>
      </w:r>
      <w:proofErr w:type="spellStart"/>
      <w:r w:rsidR="005E39BA">
        <w:rPr>
          <w:sz w:val="28"/>
          <w:szCs w:val="28"/>
        </w:rPr>
        <w:t>Алькинский</w:t>
      </w:r>
      <w:proofErr w:type="spellEnd"/>
      <w:r w:rsidR="005E3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r w:rsidR="005E39BA">
        <w:rPr>
          <w:sz w:val="28"/>
          <w:szCs w:val="28"/>
        </w:rPr>
        <w:t>Салаватский</w:t>
      </w:r>
      <w:r w:rsidR="005E39BA" w:rsidRPr="00C80D56">
        <w:rPr>
          <w:sz w:val="28"/>
          <w:szCs w:val="28"/>
        </w:rPr>
        <w:t xml:space="preserve"> </w:t>
      </w:r>
      <w:r w:rsidRPr="00476EC6">
        <w:rPr>
          <w:sz w:val="28"/>
          <w:szCs w:val="28"/>
        </w:rPr>
        <w:t>район Республики Башкортостан</w:t>
      </w:r>
      <w:r w:rsidRPr="007735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</w:t>
      </w:r>
      <w:r w:rsidRPr="00773519">
        <w:rPr>
          <w:b/>
          <w:sz w:val="28"/>
          <w:szCs w:val="28"/>
        </w:rPr>
        <w:t>вляю</w:t>
      </w:r>
      <w:r>
        <w:rPr>
          <w:b/>
          <w:sz w:val="28"/>
          <w:szCs w:val="28"/>
        </w:rPr>
        <w:t>:</w:t>
      </w:r>
    </w:p>
    <w:p w:rsidR="00E2426C" w:rsidRPr="00246363" w:rsidRDefault="00E2426C" w:rsidP="00E2426C">
      <w:pPr>
        <w:ind w:firstLine="709"/>
        <w:jc w:val="both"/>
        <w:rPr>
          <w:b/>
          <w:sz w:val="28"/>
          <w:szCs w:val="28"/>
        </w:rPr>
      </w:pPr>
    </w:p>
    <w:p w:rsidR="00E2426C" w:rsidRPr="00C80D56" w:rsidRDefault="00E2426C" w:rsidP="00E24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0D56">
        <w:rPr>
          <w:sz w:val="28"/>
          <w:szCs w:val="28"/>
        </w:rPr>
        <w:t>Присвоить земельному участку с кадастровым  номером  02:</w:t>
      </w:r>
      <w:r w:rsidR="005E39BA"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 w:rsidR="005E39BA">
        <w:rPr>
          <w:sz w:val="28"/>
          <w:szCs w:val="28"/>
        </w:rPr>
        <w:t>020501</w:t>
      </w:r>
      <w:r w:rsidRPr="00C80D56">
        <w:rPr>
          <w:sz w:val="28"/>
          <w:szCs w:val="28"/>
        </w:rPr>
        <w:t>:ЗУ</w:t>
      </w:r>
      <w:proofErr w:type="gramStart"/>
      <w:r w:rsidRPr="00C80D56">
        <w:rPr>
          <w:sz w:val="28"/>
          <w:szCs w:val="28"/>
        </w:rPr>
        <w:t>1</w:t>
      </w:r>
      <w:proofErr w:type="gramEnd"/>
      <w:r w:rsidRPr="00C80D56">
        <w:rPr>
          <w:sz w:val="28"/>
          <w:szCs w:val="28"/>
        </w:rPr>
        <w:t xml:space="preserve">, почтовый адрес: Республика Башкортостан, </w:t>
      </w:r>
      <w:proofErr w:type="spellStart"/>
      <w:r w:rsidR="005E39BA">
        <w:rPr>
          <w:sz w:val="28"/>
          <w:szCs w:val="28"/>
        </w:rPr>
        <w:t>Салаватский</w:t>
      </w:r>
      <w:proofErr w:type="spellEnd"/>
      <w:r w:rsidRPr="00C80D56">
        <w:rPr>
          <w:sz w:val="28"/>
          <w:szCs w:val="28"/>
        </w:rPr>
        <w:t xml:space="preserve"> р-н, с/с </w:t>
      </w:r>
      <w:proofErr w:type="spellStart"/>
      <w:r w:rsidR="005E39BA">
        <w:rPr>
          <w:sz w:val="28"/>
          <w:szCs w:val="28"/>
        </w:rPr>
        <w:t>Алькинский</w:t>
      </w:r>
      <w:proofErr w:type="spellEnd"/>
      <w:r w:rsidR="005E39BA">
        <w:rPr>
          <w:sz w:val="28"/>
          <w:szCs w:val="28"/>
        </w:rPr>
        <w:t>, д</w:t>
      </w:r>
      <w:r w:rsidRPr="00C80D56">
        <w:rPr>
          <w:sz w:val="28"/>
          <w:szCs w:val="28"/>
        </w:rPr>
        <w:t xml:space="preserve">. </w:t>
      </w:r>
      <w:proofErr w:type="gramStart"/>
      <w:r w:rsidR="005E39BA">
        <w:rPr>
          <w:sz w:val="28"/>
          <w:szCs w:val="28"/>
        </w:rPr>
        <w:t>Нов</w:t>
      </w:r>
      <w:r w:rsidR="00723617">
        <w:rPr>
          <w:sz w:val="28"/>
          <w:szCs w:val="28"/>
        </w:rPr>
        <w:t>ы</w:t>
      </w:r>
      <w:r w:rsidR="005E39BA">
        <w:rPr>
          <w:sz w:val="28"/>
          <w:szCs w:val="28"/>
        </w:rPr>
        <w:t>е</w:t>
      </w:r>
      <w:proofErr w:type="gramEnd"/>
      <w:r w:rsidR="005E39BA">
        <w:rPr>
          <w:sz w:val="28"/>
          <w:szCs w:val="28"/>
        </w:rPr>
        <w:t xml:space="preserve"> </w:t>
      </w:r>
      <w:proofErr w:type="spellStart"/>
      <w:r w:rsidR="005E39BA"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 w:rsidR="005E39BA">
        <w:rPr>
          <w:sz w:val="28"/>
          <w:szCs w:val="28"/>
        </w:rPr>
        <w:t xml:space="preserve">ул. </w:t>
      </w:r>
      <w:r w:rsidR="0054281F">
        <w:rPr>
          <w:sz w:val="28"/>
          <w:szCs w:val="28"/>
        </w:rPr>
        <w:t>Солнечная</w:t>
      </w:r>
      <w:r w:rsidRPr="00C80D56">
        <w:rPr>
          <w:sz w:val="28"/>
          <w:szCs w:val="28"/>
        </w:rPr>
        <w:t xml:space="preserve">, </w:t>
      </w:r>
      <w:r w:rsidR="00723617">
        <w:rPr>
          <w:sz w:val="28"/>
          <w:szCs w:val="28"/>
        </w:rPr>
        <w:t>уч.</w:t>
      </w:r>
      <w:r w:rsidR="0054281F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5E39BA" w:rsidRDefault="005E39BA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020501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2</w:t>
      </w:r>
      <w:proofErr w:type="gramEnd"/>
      <w:r w:rsidRPr="00C80D56">
        <w:rPr>
          <w:sz w:val="28"/>
          <w:szCs w:val="28"/>
        </w:rPr>
        <w:t xml:space="preserve">, почтовый адрес: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 w:rsidRPr="00C80D56">
        <w:rPr>
          <w:sz w:val="28"/>
          <w:szCs w:val="28"/>
        </w:rPr>
        <w:t xml:space="preserve"> р-н, с/с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>, д</w:t>
      </w:r>
      <w:r w:rsidRPr="00C80D56">
        <w:rPr>
          <w:sz w:val="28"/>
          <w:szCs w:val="28"/>
        </w:rPr>
        <w:t xml:space="preserve">. </w:t>
      </w:r>
      <w:proofErr w:type="gramStart"/>
      <w:r w:rsidR="00723617">
        <w:rPr>
          <w:sz w:val="28"/>
          <w:szCs w:val="28"/>
        </w:rPr>
        <w:t>Новые</w:t>
      </w:r>
      <w:proofErr w:type="gramEnd"/>
      <w:r w:rsidR="00723617">
        <w:rPr>
          <w:sz w:val="28"/>
          <w:szCs w:val="28"/>
        </w:rPr>
        <w:t xml:space="preserve"> </w:t>
      </w:r>
      <w:proofErr w:type="spellStart"/>
      <w:r w:rsidR="00723617">
        <w:rPr>
          <w:sz w:val="28"/>
          <w:szCs w:val="28"/>
        </w:rPr>
        <w:t>Каратавлы</w:t>
      </w:r>
      <w:proofErr w:type="spellEnd"/>
      <w:r w:rsidR="00723617" w:rsidRPr="00C80D56">
        <w:rPr>
          <w:sz w:val="28"/>
          <w:szCs w:val="28"/>
        </w:rPr>
        <w:t xml:space="preserve">, </w:t>
      </w:r>
      <w:r w:rsidR="00723617">
        <w:rPr>
          <w:sz w:val="28"/>
          <w:szCs w:val="28"/>
        </w:rPr>
        <w:t>ул</w:t>
      </w:r>
      <w:r w:rsidR="0054281F">
        <w:rPr>
          <w:sz w:val="28"/>
          <w:szCs w:val="28"/>
        </w:rPr>
        <w:t>. Солнечная</w:t>
      </w:r>
      <w:r w:rsidR="0054281F" w:rsidRPr="00C80D56">
        <w:rPr>
          <w:sz w:val="28"/>
          <w:szCs w:val="28"/>
        </w:rPr>
        <w:t xml:space="preserve">, </w:t>
      </w:r>
      <w:r w:rsidR="0054281F">
        <w:rPr>
          <w:sz w:val="28"/>
          <w:szCs w:val="28"/>
        </w:rPr>
        <w:t>уч.2</w:t>
      </w:r>
      <w:r>
        <w:rPr>
          <w:sz w:val="28"/>
          <w:szCs w:val="28"/>
        </w:rPr>
        <w:t>;</w:t>
      </w:r>
    </w:p>
    <w:p w:rsidR="005E39BA" w:rsidRDefault="005E39BA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020501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ЗУ3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 w:rsidRPr="00C80D56">
        <w:rPr>
          <w:sz w:val="28"/>
          <w:szCs w:val="28"/>
        </w:rPr>
        <w:t xml:space="preserve"> р-н, с/с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>, д</w:t>
      </w:r>
      <w:r w:rsidRPr="00C80D56">
        <w:rPr>
          <w:sz w:val="28"/>
          <w:szCs w:val="28"/>
        </w:rPr>
        <w:t xml:space="preserve">. </w:t>
      </w:r>
      <w:proofErr w:type="gramStart"/>
      <w:r w:rsidR="00723617">
        <w:rPr>
          <w:sz w:val="28"/>
          <w:szCs w:val="28"/>
        </w:rPr>
        <w:t>Новые</w:t>
      </w:r>
      <w:proofErr w:type="gramEnd"/>
      <w:r w:rsidR="00723617">
        <w:rPr>
          <w:sz w:val="28"/>
          <w:szCs w:val="28"/>
        </w:rPr>
        <w:t xml:space="preserve"> </w:t>
      </w:r>
      <w:proofErr w:type="spellStart"/>
      <w:r w:rsidR="00723617">
        <w:rPr>
          <w:sz w:val="28"/>
          <w:szCs w:val="28"/>
        </w:rPr>
        <w:t>Каратавлы</w:t>
      </w:r>
      <w:proofErr w:type="spellEnd"/>
      <w:r w:rsidR="00723617" w:rsidRPr="00C80D56">
        <w:rPr>
          <w:sz w:val="28"/>
          <w:szCs w:val="28"/>
        </w:rPr>
        <w:t xml:space="preserve">, </w:t>
      </w:r>
      <w:r w:rsidR="00723617">
        <w:rPr>
          <w:sz w:val="28"/>
          <w:szCs w:val="28"/>
        </w:rPr>
        <w:t xml:space="preserve">ул. </w:t>
      </w:r>
      <w:proofErr w:type="spellStart"/>
      <w:r w:rsidR="00723617">
        <w:rPr>
          <w:sz w:val="28"/>
          <w:szCs w:val="28"/>
        </w:rPr>
        <w:t>Сагита</w:t>
      </w:r>
      <w:proofErr w:type="spellEnd"/>
      <w:r w:rsidR="00723617">
        <w:rPr>
          <w:sz w:val="28"/>
          <w:szCs w:val="28"/>
        </w:rPr>
        <w:t xml:space="preserve"> Валиева</w:t>
      </w:r>
      <w:r w:rsidR="00723617" w:rsidRPr="00C80D56">
        <w:rPr>
          <w:sz w:val="28"/>
          <w:szCs w:val="28"/>
        </w:rPr>
        <w:t xml:space="preserve">, </w:t>
      </w:r>
      <w:r w:rsidR="00723617">
        <w:rPr>
          <w:sz w:val="28"/>
          <w:szCs w:val="28"/>
        </w:rPr>
        <w:t>уч.</w:t>
      </w:r>
      <w:r w:rsidR="0054281F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5E39BA" w:rsidRDefault="005E39BA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020501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4</w:t>
      </w:r>
      <w:proofErr w:type="gramEnd"/>
      <w:r w:rsidRPr="00C80D56">
        <w:rPr>
          <w:sz w:val="28"/>
          <w:szCs w:val="28"/>
        </w:rPr>
        <w:t xml:space="preserve">, почтовый адрес: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 w:rsidRPr="00C80D56">
        <w:rPr>
          <w:sz w:val="28"/>
          <w:szCs w:val="28"/>
        </w:rPr>
        <w:t xml:space="preserve"> р-н, с/с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>, д</w:t>
      </w:r>
      <w:r w:rsidRPr="00C80D56">
        <w:rPr>
          <w:sz w:val="28"/>
          <w:szCs w:val="28"/>
        </w:rPr>
        <w:t xml:space="preserve">. </w:t>
      </w:r>
      <w:proofErr w:type="gramStart"/>
      <w:r w:rsidR="00723617">
        <w:rPr>
          <w:sz w:val="28"/>
          <w:szCs w:val="28"/>
        </w:rPr>
        <w:t>Новые</w:t>
      </w:r>
      <w:proofErr w:type="gramEnd"/>
      <w:r w:rsidR="00723617">
        <w:rPr>
          <w:sz w:val="28"/>
          <w:szCs w:val="28"/>
        </w:rPr>
        <w:t xml:space="preserve"> </w:t>
      </w:r>
      <w:proofErr w:type="spellStart"/>
      <w:r w:rsidR="00723617">
        <w:rPr>
          <w:sz w:val="28"/>
          <w:szCs w:val="28"/>
        </w:rPr>
        <w:t>Каратавлы</w:t>
      </w:r>
      <w:proofErr w:type="spellEnd"/>
      <w:r w:rsidR="00723617" w:rsidRPr="00C80D56">
        <w:rPr>
          <w:sz w:val="28"/>
          <w:szCs w:val="28"/>
        </w:rPr>
        <w:t xml:space="preserve">, </w:t>
      </w:r>
      <w:r w:rsidR="00723617">
        <w:rPr>
          <w:sz w:val="28"/>
          <w:szCs w:val="28"/>
        </w:rPr>
        <w:t xml:space="preserve">ул. </w:t>
      </w:r>
      <w:proofErr w:type="spellStart"/>
      <w:r w:rsidR="00723617">
        <w:rPr>
          <w:sz w:val="28"/>
          <w:szCs w:val="28"/>
        </w:rPr>
        <w:t>Сагита</w:t>
      </w:r>
      <w:proofErr w:type="spellEnd"/>
      <w:r w:rsidR="00723617">
        <w:rPr>
          <w:sz w:val="28"/>
          <w:szCs w:val="28"/>
        </w:rPr>
        <w:t xml:space="preserve"> Валиева</w:t>
      </w:r>
      <w:r w:rsidR="00723617" w:rsidRPr="00C80D56">
        <w:rPr>
          <w:sz w:val="28"/>
          <w:szCs w:val="28"/>
        </w:rPr>
        <w:t xml:space="preserve">, </w:t>
      </w:r>
      <w:r w:rsidR="00723617">
        <w:rPr>
          <w:sz w:val="28"/>
          <w:szCs w:val="28"/>
        </w:rPr>
        <w:t>уч.</w:t>
      </w:r>
      <w:r w:rsidR="0054281F">
        <w:rPr>
          <w:sz w:val="28"/>
          <w:szCs w:val="28"/>
        </w:rPr>
        <w:t>3</w:t>
      </w:r>
      <w:r w:rsidR="00723617">
        <w:rPr>
          <w:sz w:val="28"/>
          <w:szCs w:val="28"/>
        </w:rPr>
        <w:t>;</w:t>
      </w:r>
    </w:p>
    <w:p w:rsidR="005E39BA" w:rsidRDefault="005E39BA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020501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ЗУ5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 w:rsidRPr="00C80D56">
        <w:rPr>
          <w:sz w:val="28"/>
          <w:szCs w:val="28"/>
        </w:rPr>
        <w:t xml:space="preserve"> р-н, с/с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>, д</w:t>
      </w:r>
      <w:r w:rsidRPr="00C80D56">
        <w:rPr>
          <w:sz w:val="28"/>
          <w:szCs w:val="28"/>
        </w:rPr>
        <w:t xml:space="preserve">. </w:t>
      </w:r>
      <w:proofErr w:type="gramStart"/>
      <w:r w:rsidR="00723617">
        <w:rPr>
          <w:sz w:val="28"/>
          <w:szCs w:val="28"/>
        </w:rPr>
        <w:t>Новые</w:t>
      </w:r>
      <w:proofErr w:type="gramEnd"/>
      <w:r w:rsidR="00723617">
        <w:rPr>
          <w:sz w:val="28"/>
          <w:szCs w:val="28"/>
        </w:rPr>
        <w:t xml:space="preserve"> </w:t>
      </w:r>
      <w:proofErr w:type="spellStart"/>
      <w:r w:rsidR="00723617">
        <w:rPr>
          <w:sz w:val="28"/>
          <w:szCs w:val="28"/>
        </w:rPr>
        <w:t>Каратавлы</w:t>
      </w:r>
      <w:proofErr w:type="spellEnd"/>
      <w:r w:rsidR="00723617" w:rsidRPr="00C80D56">
        <w:rPr>
          <w:sz w:val="28"/>
          <w:szCs w:val="28"/>
        </w:rPr>
        <w:t xml:space="preserve">, </w:t>
      </w:r>
      <w:r w:rsidR="00723617">
        <w:rPr>
          <w:sz w:val="28"/>
          <w:szCs w:val="28"/>
        </w:rPr>
        <w:t xml:space="preserve">ул. </w:t>
      </w:r>
      <w:proofErr w:type="spellStart"/>
      <w:r w:rsidR="00723617">
        <w:rPr>
          <w:sz w:val="28"/>
          <w:szCs w:val="28"/>
        </w:rPr>
        <w:t>Сагита</w:t>
      </w:r>
      <w:proofErr w:type="spellEnd"/>
      <w:r w:rsidR="00723617">
        <w:rPr>
          <w:sz w:val="28"/>
          <w:szCs w:val="28"/>
        </w:rPr>
        <w:t xml:space="preserve"> Валиева</w:t>
      </w:r>
      <w:r w:rsidR="00723617" w:rsidRPr="00C80D56">
        <w:rPr>
          <w:sz w:val="28"/>
          <w:szCs w:val="28"/>
        </w:rPr>
        <w:t xml:space="preserve">, </w:t>
      </w:r>
      <w:r w:rsidR="00723617">
        <w:rPr>
          <w:sz w:val="28"/>
          <w:szCs w:val="28"/>
        </w:rPr>
        <w:t>уч.</w:t>
      </w:r>
      <w:r w:rsidR="0054281F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5E39BA" w:rsidRDefault="005E39BA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020501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6</w:t>
      </w:r>
      <w:proofErr w:type="gramEnd"/>
      <w:r w:rsidRPr="00C80D56">
        <w:rPr>
          <w:sz w:val="28"/>
          <w:szCs w:val="28"/>
        </w:rPr>
        <w:t xml:space="preserve">, почтовый адрес: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 w:rsidRPr="00C80D56">
        <w:rPr>
          <w:sz w:val="28"/>
          <w:szCs w:val="28"/>
        </w:rPr>
        <w:t xml:space="preserve"> р-н, с/с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>, д</w:t>
      </w:r>
      <w:r w:rsidRPr="00C80D56">
        <w:rPr>
          <w:sz w:val="28"/>
          <w:szCs w:val="28"/>
        </w:rPr>
        <w:t xml:space="preserve">. </w:t>
      </w:r>
      <w:proofErr w:type="gramStart"/>
      <w:r w:rsidR="00723617">
        <w:rPr>
          <w:sz w:val="28"/>
          <w:szCs w:val="28"/>
        </w:rPr>
        <w:t>Новые</w:t>
      </w:r>
      <w:proofErr w:type="gramEnd"/>
      <w:r w:rsidR="00723617">
        <w:rPr>
          <w:sz w:val="28"/>
          <w:szCs w:val="28"/>
        </w:rPr>
        <w:t xml:space="preserve"> </w:t>
      </w:r>
      <w:proofErr w:type="spellStart"/>
      <w:r w:rsidR="00723617">
        <w:rPr>
          <w:sz w:val="28"/>
          <w:szCs w:val="28"/>
        </w:rPr>
        <w:t>Каратавлы</w:t>
      </w:r>
      <w:proofErr w:type="spellEnd"/>
      <w:r w:rsidR="00723617" w:rsidRPr="00C80D56">
        <w:rPr>
          <w:sz w:val="28"/>
          <w:szCs w:val="28"/>
        </w:rPr>
        <w:t xml:space="preserve">, </w:t>
      </w:r>
      <w:r w:rsidR="00723617">
        <w:rPr>
          <w:sz w:val="28"/>
          <w:szCs w:val="28"/>
        </w:rPr>
        <w:t xml:space="preserve">ул. </w:t>
      </w:r>
      <w:proofErr w:type="spellStart"/>
      <w:r w:rsidR="00723617">
        <w:rPr>
          <w:sz w:val="28"/>
          <w:szCs w:val="28"/>
        </w:rPr>
        <w:t>Сагита</w:t>
      </w:r>
      <w:proofErr w:type="spellEnd"/>
      <w:r w:rsidR="00723617">
        <w:rPr>
          <w:sz w:val="28"/>
          <w:szCs w:val="28"/>
        </w:rPr>
        <w:t xml:space="preserve"> Валиева</w:t>
      </w:r>
      <w:r w:rsidR="00723617" w:rsidRPr="00C80D56">
        <w:rPr>
          <w:sz w:val="28"/>
          <w:szCs w:val="28"/>
        </w:rPr>
        <w:t xml:space="preserve">, </w:t>
      </w:r>
      <w:r w:rsidR="00723617">
        <w:rPr>
          <w:sz w:val="28"/>
          <w:szCs w:val="28"/>
        </w:rPr>
        <w:t>уч.</w:t>
      </w:r>
      <w:r w:rsidR="0054281F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5E39BA" w:rsidRDefault="005E39BA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020501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7</w:t>
      </w:r>
      <w:proofErr w:type="gramEnd"/>
      <w:r w:rsidRPr="00C80D56">
        <w:rPr>
          <w:sz w:val="28"/>
          <w:szCs w:val="28"/>
        </w:rPr>
        <w:t xml:space="preserve">, почтовый адрес: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 w:rsidRPr="00C80D56">
        <w:rPr>
          <w:sz w:val="28"/>
          <w:szCs w:val="28"/>
        </w:rPr>
        <w:t xml:space="preserve"> р-н, с/с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>, д</w:t>
      </w:r>
      <w:r w:rsidRPr="00C80D56">
        <w:rPr>
          <w:sz w:val="28"/>
          <w:szCs w:val="28"/>
        </w:rPr>
        <w:t xml:space="preserve">. </w:t>
      </w:r>
      <w:proofErr w:type="gramStart"/>
      <w:r w:rsidR="00723617">
        <w:rPr>
          <w:sz w:val="28"/>
          <w:szCs w:val="28"/>
        </w:rPr>
        <w:t>Новые</w:t>
      </w:r>
      <w:proofErr w:type="gramEnd"/>
      <w:r w:rsidR="00723617">
        <w:rPr>
          <w:sz w:val="28"/>
          <w:szCs w:val="28"/>
        </w:rPr>
        <w:t xml:space="preserve"> </w:t>
      </w:r>
      <w:proofErr w:type="spellStart"/>
      <w:r w:rsidR="00723617">
        <w:rPr>
          <w:sz w:val="28"/>
          <w:szCs w:val="28"/>
        </w:rPr>
        <w:t>Каратавлы</w:t>
      </w:r>
      <w:proofErr w:type="spellEnd"/>
      <w:r w:rsidR="00723617" w:rsidRPr="00C80D56">
        <w:rPr>
          <w:sz w:val="28"/>
          <w:szCs w:val="28"/>
        </w:rPr>
        <w:t xml:space="preserve">, </w:t>
      </w:r>
      <w:r w:rsidR="00723617">
        <w:rPr>
          <w:sz w:val="28"/>
          <w:szCs w:val="28"/>
        </w:rPr>
        <w:t xml:space="preserve">ул. </w:t>
      </w:r>
      <w:proofErr w:type="spellStart"/>
      <w:r w:rsidR="00723617">
        <w:rPr>
          <w:sz w:val="28"/>
          <w:szCs w:val="28"/>
        </w:rPr>
        <w:t>Сагита</w:t>
      </w:r>
      <w:proofErr w:type="spellEnd"/>
      <w:r w:rsidR="00723617">
        <w:rPr>
          <w:sz w:val="28"/>
          <w:szCs w:val="28"/>
        </w:rPr>
        <w:t xml:space="preserve"> Валиева</w:t>
      </w:r>
      <w:r w:rsidR="00723617" w:rsidRPr="00C80D56">
        <w:rPr>
          <w:sz w:val="28"/>
          <w:szCs w:val="28"/>
        </w:rPr>
        <w:t xml:space="preserve">, </w:t>
      </w:r>
      <w:r w:rsidR="00723617">
        <w:rPr>
          <w:sz w:val="28"/>
          <w:szCs w:val="28"/>
        </w:rPr>
        <w:t>уч.</w:t>
      </w:r>
      <w:r w:rsidR="0054281F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5E39BA" w:rsidRDefault="005E39BA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020501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ЗУ8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 w:rsidRPr="00C80D56">
        <w:rPr>
          <w:sz w:val="28"/>
          <w:szCs w:val="28"/>
        </w:rPr>
        <w:t xml:space="preserve"> р-н, с/с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>, д</w:t>
      </w:r>
      <w:r w:rsidRPr="00C80D56">
        <w:rPr>
          <w:sz w:val="28"/>
          <w:szCs w:val="28"/>
        </w:rPr>
        <w:t xml:space="preserve">. </w:t>
      </w:r>
      <w:proofErr w:type="gramStart"/>
      <w:r w:rsidR="00723617">
        <w:rPr>
          <w:sz w:val="28"/>
          <w:szCs w:val="28"/>
        </w:rPr>
        <w:t>Новые</w:t>
      </w:r>
      <w:proofErr w:type="gramEnd"/>
      <w:r w:rsidR="00723617">
        <w:rPr>
          <w:sz w:val="28"/>
          <w:szCs w:val="28"/>
        </w:rPr>
        <w:t xml:space="preserve"> </w:t>
      </w:r>
      <w:proofErr w:type="spellStart"/>
      <w:r w:rsidR="00723617">
        <w:rPr>
          <w:sz w:val="28"/>
          <w:szCs w:val="28"/>
        </w:rPr>
        <w:t>Каратавлы</w:t>
      </w:r>
      <w:proofErr w:type="spellEnd"/>
      <w:r w:rsidR="00723617" w:rsidRPr="00C80D56">
        <w:rPr>
          <w:sz w:val="28"/>
          <w:szCs w:val="28"/>
        </w:rPr>
        <w:t xml:space="preserve">, </w:t>
      </w:r>
      <w:r w:rsidR="00723617">
        <w:rPr>
          <w:sz w:val="28"/>
          <w:szCs w:val="28"/>
        </w:rPr>
        <w:t xml:space="preserve">ул. </w:t>
      </w:r>
      <w:proofErr w:type="spellStart"/>
      <w:r w:rsidR="00723617">
        <w:rPr>
          <w:sz w:val="28"/>
          <w:szCs w:val="28"/>
        </w:rPr>
        <w:t>Сагита</w:t>
      </w:r>
      <w:proofErr w:type="spellEnd"/>
      <w:r w:rsidR="00723617">
        <w:rPr>
          <w:sz w:val="28"/>
          <w:szCs w:val="28"/>
        </w:rPr>
        <w:t xml:space="preserve"> Валиева</w:t>
      </w:r>
      <w:r w:rsidR="00723617" w:rsidRPr="00C80D56">
        <w:rPr>
          <w:sz w:val="28"/>
          <w:szCs w:val="28"/>
        </w:rPr>
        <w:t xml:space="preserve">, </w:t>
      </w:r>
      <w:r w:rsidR="00723617">
        <w:rPr>
          <w:sz w:val="28"/>
          <w:szCs w:val="28"/>
        </w:rPr>
        <w:t>уч.</w:t>
      </w:r>
      <w:r w:rsidR="0054281F">
        <w:rPr>
          <w:sz w:val="28"/>
          <w:szCs w:val="28"/>
        </w:rPr>
        <w:t>6</w:t>
      </w:r>
      <w:r w:rsidR="00723617">
        <w:rPr>
          <w:sz w:val="28"/>
          <w:szCs w:val="28"/>
        </w:rPr>
        <w:t>;</w:t>
      </w:r>
    </w:p>
    <w:p w:rsidR="005E39BA" w:rsidRDefault="005E39BA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020501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9</w:t>
      </w:r>
      <w:proofErr w:type="gramEnd"/>
      <w:r w:rsidRPr="00C80D56">
        <w:rPr>
          <w:sz w:val="28"/>
          <w:szCs w:val="28"/>
        </w:rPr>
        <w:t xml:space="preserve">, почтовый адрес: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 w:rsidRPr="00C80D56">
        <w:rPr>
          <w:sz w:val="28"/>
          <w:szCs w:val="28"/>
        </w:rPr>
        <w:t xml:space="preserve"> р-н, с/с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>, д</w:t>
      </w:r>
      <w:r w:rsidRPr="00C80D56">
        <w:rPr>
          <w:sz w:val="28"/>
          <w:szCs w:val="28"/>
        </w:rPr>
        <w:t xml:space="preserve">. </w:t>
      </w:r>
      <w:proofErr w:type="gramStart"/>
      <w:r w:rsidR="00723617">
        <w:rPr>
          <w:sz w:val="28"/>
          <w:szCs w:val="28"/>
        </w:rPr>
        <w:t>Новые</w:t>
      </w:r>
      <w:proofErr w:type="gramEnd"/>
      <w:r w:rsidR="00723617">
        <w:rPr>
          <w:sz w:val="28"/>
          <w:szCs w:val="28"/>
        </w:rPr>
        <w:t xml:space="preserve"> </w:t>
      </w:r>
      <w:proofErr w:type="spellStart"/>
      <w:r w:rsidR="00723617">
        <w:rPr>
          <w:sz w:val="28"/>
          <w:szCs w:val="28"/>
        </w:rPr>
        <w:t>Каратавлы</w:t>
      </w:r>
      <w:proofErr w:type="spellEnd"/>
      <w:r w:rsidR="00723617" w:rsidRPr="00C80D56">
        <w:rPr>
          <w:sz w:val="28"/>
          <w:szCs w:val="28"/>
        </w:rPr>
        <w:t xml:space="preserve">, </w:t>
      </w:r>
      <w:r w:rsidR="00723617">
        <w:rPr>
          <w:sz w:val="28"/>
          <w:szCs w:val="28"/>
        </w:rPr>
        <w:t xml:space="preserve">ул. </w:t>
      </w:r>
      <w:proofErr w:type="spellStart"/>
      <w:r w:rsidR="00723617">
        <w:rPr>
          <w:sz w:val="28"/>
          <w:szCs w:val="28"/>
        </w:rPr>
        <w:t>Сагита</w:t>
      </w:r>
      <w:proofErr w:type="spellEnd"/>
      <w:r w:rsidR="00723617">
        <w:rPr>
          <w:sz w:val="28"/>
          <w:szCs w:val="28"/>
        </w:rPr>
        <w:t xml:space="preserve"> Валиева</w:t>
      </w:r>
      <w:r w:rsidR="00723617" w:rsidRPr="00C80D56">
        <w:rPr>
          <w:sz w:val="28"/>
          <w:szCs w:val="28"/>
        </w:rPr>
        <w:t xml:space="preserve">, </w:t>
      </w:r>
      <w:r w:rsidR="00723617">
        <w:rPr>
          <w:sz w:val="28"/>
          <w:szCs w:val="28"/>
        </w:rPr>
        <w:t>уч.</w:t>
      </w:r>
      <w:r w:rsidR="0054281F">
        <w:rPr>
          <w:sz w:val="28"/>
          <w:szCs w:val="28"/>
        </w:rPr>
        <w:t>8</w:t>
      </w:r>
      <w:r w:rsidR="00723617">
        <w:rPr>
          <w:sz w:val="28"/>
          <w:szCs w:val="28"/>
        </w:rPr>
        <w:t>;</w:t>
      </w:r>
    </w:p>
    <w:p w:rsidR="005E39BA" w:rsidRDefault="005E39BA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lastRenderedPageBreak/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020501</w:t>
      </w:r>
      <w:r w:rsidRPr="00C80D56">
        <w:rPr>
          <w:sz w:val="28"/>
          <w:szCs w:val="28"/>
        </w:rPr>
        <w:t>:ЗУ1</w:t>
      </w:r>
      <w:r>
        <w:rPr>
          <w:sz w:val="28"/>
          <w:szCs w:val="28"/>
        </w:rPr>
        <w:t>0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 w:rsidRPr="00C80D56">
        <w:rPr>
          <w:sz w:val="28"/>
          <w:szCs w:val="28"/>
        </w:rPr>
        <w:t xml:space="preserve"> р-н, с/с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>, д</w:t>
      </w:r>
      <w:r w:rsidRPr="00C80D56">
        <w:rPr>
          <w:sz w:val="28"/>
          <w:szCs w:val="28"/>
        </w:rPr>
        <w:t xml:space="preserve">. </w:t>
      </w:r>
      <w:proofErr w:type="gramStart"/>
      <w:r w:rsidR="00F579CD">
        <w:rPr>
          <w:sz w:val="28"/>
          <w:szCs w:val="28"/>
        </w:rPr>
        <w:t>Новые</w:t>
      </w:r>
      <w:proofErr w:type="gramEnd"/>
      <w:r w:rsidR="00F579CD">
        <w:rPr>
          <w:sz w:val="28"/>
          <w:szCs w:val="28"/>
        </w:rPr>
        <w:t xml:space="preserve"> </w:t>
      </w:r>
      <w:proofErr w:type="spellStart"/>
      <w:r w:rsidR="00F579CD">
        <w:rPr>
          <w:sz w:val="28"/>
          <w:szCs w:val="28"/>
        </w:rPr>
        <w:t>Каратавлы</w:t>
      </w:r>
      <w:proofErr w:type="spellEnd"/>
      <w:r w:rsidR="00F579CD" w:rsidRPr="00C80D56">
        <w:rPr>
          <w:sz w:val="28"/>
          <w:szCs w:val="28"/>
        </w:rPr>
        <w:t xml:space="preserve">, </w:t>
      </w:r>
      <w:r w:rsidR="00F579CD">
        <w:rPr>
          <w:sz w:val="28"/>
          <w:szCs w:val="28"/>
        </w:rPr>
        <w:t xml:space="preserve">ул. </w:t>
      </w:r>
      <w:proofErr w:type="spellStart"/>
      <w:r w:rsidR="00F579CD">
        <w:rPr>
          <w:sz w:val="28"/>
          <w:szCs w:val="28"/>
        </w:rPr>
        <w:t>Сагита</w:t>
      </w:r>
      <w:proofErr w:type="spellEnd"/>
      <w:r w:rsidR="00F579CD">
        <w:rPr>
          <w:sz w:val="28"/>
          <w:szCs w:val="28"/>
        </w:rPr>
        <w:t xml:space="preserve"> Валиева</w:t>
      </w:r>
      <w:r w:rsidR="00F579CD" w:rsidRPr="00C80D56">
        <w:rPr>
          <w:sz w:val="28"/>
          <w:szCs w:val="28"/>
        </w:rPr>
        <w:t xml:space="preserve">, </w:t>
      </w:r>
      <w:r w:rsidR="00F579CD">
        <w:rPr>
          <w:sz w:val="28"/>
          <w:szCs w:val="28"/>
        </w:rPr>
        <w:t>уч.</w:t>
      </w:r>
      <w:r w:rsidR="0054281F">
        <w:rPr>
          <w:sz w:val="28"/>
          <w:szCs w:val="28"/>
        </w:rPr>
        <w:t>9</w:t>
      </w:r>
      <w:r w:rsidR="00F579CD">
        <w:rPr>
          <w:sz w:val="28"/>
          <w:szCs w:val="28"/>
        </w:rPr>
        <w:t>.</w:t>
      </w:r>
    </w:p>
    <w:p w:rsidR="00E2426C" w:rsidRDefault="00E2426C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соответствующие изменения в сведения Единого государственного реестра недвижимости в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Башкортостан</w:t>
      </w:r>
      <w:r w:rsidRPr="007808A1">
        <w:rPr>
          <w:sz w:val="28"/>
          <w:szCs w:val="28"/>
        </w:rPr>
        <w:t>.</w:t>
      </w:r>
    </w:p>
    <w:p w:rsidR="00E2426C" w:rsidRDefault="00E2426C" w:rsidP="00E2426C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808A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7808A1">
        <w:rPr>
          <w:sz w:val="28"/>
          <w:szCs w:val="28"/>
        </w:rPr>
        <w:t xml:space="preserve"> за</w:t>
      </w:r>
      <w:proofErr w:type="gramEnd"/>
      <w:r w:rsidRPr="007808A1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 xml:space="preserve">го постановления возложить   на </w:t>
      </w:r>
      <w:r w:rsidR="00F579CD">
        <w:rPr>
          <w:sz w:val="28"/>
          <w:szCs w:val="28"/>
        </w:rPr>
        <w:t xml:space="preserve">управляющего делами </w:t>
      </w:r>
      <w:proofErr w:type="spellStart"/>
      <w:r w:rsidR="00F579CD">
        <w:rPr>
          <w:sz w:val="28"/>
          <w:szCs w:val="28"/>
        </w:rPr>
        <w:t>Валиуллину</w:t>
      </w:r>
      <w:proofErr w:type="spellEnd"/>
      <w:r w:rsidR="00F579CD">
        <w:rPr>
          <w:sz w:val="28"/>
          <w:szCs w:val="28"/>
        </w:rPr>
        <w:t xml:space="preserve"> З.Д</w:t>
      </w:r>
      <w:r>
        <w:rPr>
          <w:sz w:val="28"/>
          <w:szCs w:val="28"/>
        </w:rPr>
        <w:t>.</w:t>
      </w:r>
    </w:p>
    <w:p w:rsidR="00F579CD" w:rsidRDefault="00F579CD" w:rsidP="00E2426C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579CD" w:rsidRPr="007808A1" w:rsidRDefault="00F579CD" w:rsidP="00E2426C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Р.Г.Низамов</w:t>
      </w:r>
    </w:p>
    <w:p w:rsidR="00E2426C" w:rsidRDefault="00E2426C" w:rsidP="00E2426C">
      <w:pPr>
        <w:pStyle w:val="a3"/>
        <w:ind w:left="0" w:firstLine="709"/>
        <w:rPr>
          <w:iCs/>
          <w:szCs w:val="28"/>
        </w:rPr>
      </w:pPr>
    </w:p>
    <w:p w:rsidR="00E2426C" w:rsidRDefault="00E2426C" w:rsidP="00E2426C">
      <w:pPr>
        <w:pStyle w:val="a3"/>
        <w:ind w:left="0" w:firstLine="709"/>
        <w:rPr>
          <w:iCs/>
          <w:szCs w:val="28"/>
        </w:rPr>
      </w:pPr>
    </w:p>
    <w:p w:rsidR="00E2426C" w:rsidRDefault="00E2426C" w:rsidP="00E2426C">
      <w:pPr>
        <w:pStyle w:val="a3"/>
        <w:ind w:left="0" w:firstLine="709"/>
        <w:rPr>
          <w:iCs/>
          <w:szCs w:val="28"/>
        </w:rPr>
      </w:pPr>
    </w:p>
    <w:p w:rsidR="00E2426C" w:rsidRDefault="00E2426C" w:rsidP="00E2426C">
      <w:pPr>
        <w:rPr>
          <w:iCs/>
          <w:sz w:val="28"/>
          <w:szCs w:val="28"/>
        </w:rPr>
      </w:pPr>
    </w:p>
    <w:p w:rsidR="00E2426C" w:rsidRDefault="00E2426C" w:rsidP="00E2426C">
      <w:pPr>
        <w:rPr>
          <w:iCs/>
          <w:sz w:val="28"/>
          <w:szCs w:val="28"/>
        </w:rPr>
      </w:pPr>
    </w:p>
    <w:p w:rsidR="00A305DF" w:rsidRDefault="00A305DF" w:rsidP="00E2426C">
      <w:pPr>
        <w:rPr>
          <w:iCs/>
          <w:sz w:val="28"/>
          <w:szCs w:val="28"/>
        </w:rPr>
      </w:pPr>
    </w:p>
    <w:p w:rsidR="00A305DF" w:rsidRDefault="00A305DF" w:rsidP="00E2426C">
      <w:pPr>
        <w:rPr>
          <w:iCs/>
          <w:sz w:val="28"/>
          <w:szCs w:val="28"/>
        </w:rPr>
      </w:pPr>
    </w:p>
    <w:p w:rsidR="00A305DF" w:rsidRDefault="00A305DF" w:rsidP="00E2426C">
      <w:pPr>
        <w:rPr>
          <w:iCs/>
          <w:sz w:val="28"/>
          <w:szCs w:val="28"/>
        </w:rPr>
      </w:pPr>
    </w:p>
    <w:p w:rsidR="00A305DF" w:rsidRDefault="00A305DF" w:rsidP="00E2426C">
      <w:pPr>
        <w:rPr>
          <w:iCs/>
          <w:sz w:val="28"/>
          <w:szCs w:val="28"/>
        </w:rPr>
      </w:pPr>
    </w:p>
    <w:p w:rsidR="00A305DF" w:rsidRDefault="00A305DF" w:rsidP="00E2426C">
      <w:pPr>
        <w:rPr>
          <w:iCs/>
          <w:sz w:val="28"/>
          <w:szCs w:val="28"/>
        </w:rPr>
      </w:pPr>
    </w:p>
    <w:p w:rsidR="00A305DF" w:rsidRDefault="00A305DF" w:rsidP="00E2426C">
      <w:pPr>
        <w:rPr>
          <w:iCs/>
          <w:sz w:val="28"/>
          <w:szCs w:val="28"/>
        </w:rPr>
      </w:pPr>
    </w:p>
    <w:p w:rsidR="00A305DF" w:rsidRDefault="00A305DF" w:rsidP="00E2426C">
      <w:pPr>
        <w:rPr>
          <w:iCs/>
          <w:sz w:val="28"/>
          <w:szCs w:val="28"/>
        </w:rPr>
      </w:pPr>
    </w:p>
    <w:p w:rsidR="00A305DF" w:rsidRDefault="00A305DF" w:rsidP="00E2426C">
      <w:pPr>
        <w:rPr>
          <w:iCs/>
          <w:sz w:val="28"/>
          <w:szCs w:val="28"/>
        </w:rPr>
      </w:pPr>
    </w:p>
    <w:p w:rsidR="00A305DF" w:rsidRDefault="00A305DF" w:rsidP="00E2426C">
      <w:pPr>
        <w:rPr>
          <w:iCs/>
          <w:sz w:val="28"/>
          <w:szCs w:val="28"/>
        </w:rPr>
      </w:pPr>
    </w:p>
    <w:p w:rsidR="00A305DF" w:rsidRDefault="00A305DF" w:rsidP="00E2426C">
      <w:pPr>
        <w:rPr>
          <w:iCs/>
          <w:sz w:val="28"/>
          <w:szCs w:val="28"/>
        </w:rPr>
      </w:pPr>
    </w:p>
    <w:p w:rsidR="00A305DF" w:rsidRDefault="00A305DF" w:rsidP="00E2426C">
      <w:pPr>
        <w:rPr>
          <w:iCs/>
          <w:sz w:val="28"/>
          <w:szCs w:val="28"/>
        </w:rPr>
      </w:pPr>
    </w:p>
    <w:p w:rsidR="00A305DF" w:rsidRDefault="00A305DF" w:rsidP="00E2426C">
      <w:pPr>
        <w:rPr>
          <w:iCs/>
          <w:sz w:val="28"/>
          <w:szCs w:val="28"/>
        </w:rPr>
      </w:pPr>
    </w:p>
    <w:p w:rsidR="00A305DF" w:rsidRDefault="00A305DF" w:rsidP="00E2426C">
      <w:pPr>
        <w:rPr>
          <w:iCs/>
          <w:sz w:val="28"/>
          <w:szCs w:val="28"/>
        </w:rPr>
      </w:pPr>
    </w:p>
    <w:p w:rsidR="00A305DF" w:rsidRDefault="00A305DF" w:rsidP="00E2426C">
      <w:pPr>
        <w:rPr>
          <w:iCs/>
          <w:sz w:val="28"/>
          <w:szCs w:val="28"/>
        </w:rPr>
      </w:pPr>
    </w:p>
    <w:p w:rsidR="00A305DF" w:rsidRDefault="00A305DF" w:rsidP="00E2426C">
      <w:pPr>
        <w:rPr>
          <w:iCs/>
          <w:sz w:val="28"/>
          <w:szCs w:val="28"/>
        </w:rPr>
      </w:pPr>
    </w:p>
    <w:p w:rsidR="00A305DF" w:rsidRDefault="00A305DF" w:rsidP="00E2426C">
      <w:pPr>
        <w:rPr>
          <w:iCs/>
          <w:sz w:val="28"/>
          <w:szCs w:val="28"/>
        </w:rPr>
      </w:pPr>
    </w:p>
    <w:p w:rsidR="00A305DF" w:rsidRDefault="00A305DF" w:rsidP="00E2426C">
      <w:pPr>
        <w:rPr>
          <w:iCs/>
          <w:sz w:val="28"/>
          <w:szCs w:val="28"/>
        </w:rPr>
      </w:pPr>
    </w:p>
    <w:p w:rsidR="00A305DF" w:rsidRDefault="00A305DF" w:rsidP="00E2426C">
      <w:pPr>
        <w:rPr>
          <w:iCs/>
          <w:sz w:val="28"/>
          <w:szCs w:val="28"/>
        </w:rPr>
      </w:pPr>
    </w:p>
    <w:p w:rsidR="00A305DF" w:rsidRDefault="00A305DF" w:rsidP="00E2426C">
      <w:pPr>
        <w:rPr>
          <w:iCs/>
          <w:sz w:val="28"/>
          <w:szCs w:val="28"/>
        </w:rPr>
      </w:pPr>
    </w:p>
    <w:p w:rsidR="00A305DF" w:rsidRDefault="00A305DF" w:rsidP="00E2426C">
      <w:pPr>
        <w:rPr>
          <w:iCs/>
          <w:sz w:val="28"/>
          <w:szCs w:val="28"/>
        </w:rPr>
      </w:pPr>
    </w:p>
    <w:p w:rsidR="00A305DF" w:rsidRDefault="00A305DF" w:rsidP="00E2426C">
      <w:pPr>
        <w:rPr>
          <w:iCs/>
          <w:sz w:val="28"/>
          <w:szCs w:val="28"/>
        </w:rPr>
      </w:pPr>
    </w:p>
    <w:p w:rsidR="00A305DF" w:rsidRDefault="00A305DF" w:rsidP="00E2426C">
      <w:pPr>
        <w:rPr>
          <w:iCs/>
          <w:sz w:val="28"/>
          <w:szCs w:val="28"/>
        </w:rPr>
      </w:pPr>
    </w:p>
    <w:p w:rsidR="00A305DF" w:rsidRDefault="00A305DF" w:rsidP="00E2426C">
      <w:pPr>
        <w:rPr>
          <w:iCs/>
          <w:sz w:val="28"/>
          <w:szCs w:val="28"/>
        </w:rPr>
      </w:pPr>
    </w:p>
    <w:p w:rsidR="00A305DF" w:rsidRDefault="00A305DF" w:rsidP="00E2426C">
      <w:pPr>
        <w:rPr>
          <w:iCs/>
          <w:sz w:val="28"/>
          <w:szCs w:val="28"/>
        </w:rPr>
      </w:pPr>
    </w:p>
    <w:p w:rsidR="00E2426C" w:rsidRDefault="00E2426C" w:rsidP="00E2426C">
      <w:pPr>
        <w:rPr>
          <w:iCs/>
          <w:sz w:val="28"/>
          <w:szCs w:val="28"/>
        </w:rPr>
      </w:pPr>
    </w:p>
    <w:p w:rsidR="00E2426C" w:rsidRDefault="00E2426C" w:rsidP="00E2426C"/>
    <w:p w:rsidR="00E2426C" w:rsidRDefault="00E2426C" w:rsidP="00E2426C"/>
    <w:p w:rsidR="00E2426C" w:rsidRDefault="00E2426C" w:rsidP="00E2426C"/>
    <w:p w:rsidR="00E2426C" w:rsidRDefault="00E2426C" w:rsidP="00E2426C"/>
    <w:p w:rsidR="00723617" w:rsidRDefault="00723617" w:rsidP="00E2426C">
      <w:pPr>
        <w:spacing w:after="240"/>
        <w:jc w:val="center"/>
        <w:rPr>
          <w:rFonts w:eastAsia="Times New Roman"/>
          <w:b/>
          <w:snapToGrid w:val="0"/>
          <w:sz w:val="28"/>
          <w:szCs w:val="28"/>
        </w:rPr>
      </w:pPr>
    </w:p>
    <w:p w:rsidR="00E2426C" w:rsidRDefault="00E2426C" w:rsidP="00E2426C">
      <w:pPr>
        <w:spacing w:after="240"/>
        <w:jc w:val="center"/>
        <w:rPr>
          <w:rFonts w:eastAsia="Times New Roman"/>
          <w:b/>
          <w:snapToGrid w:val="0"/>
          <w:sz w:val="28"/>
          <w:szCs w:val="28"/>
        </w:rPr>
      </w:pPr>
      <w:r>
        <w:rPr>
          <w:rFonts w:eastAsia="Times New Roman"/>
          <w:b/>
          <w:snapToGrid w:val="0"/>
          <w:sz w:val="28"/>
          <w:szCs w:val="28"/>
        </w:rPr>
        <w:lastRenderedPageBreak/>
        <w:t>С</w:t>
      </w:r>
      <w:r w:rsidRPr="00B95B6F">
        <w:rPr>
          <w:rFonts w:eastAsia="Times New Roman"/>
          <w:b/>
          <w:snapToGrid w:val="0"/>
          <w:sz w:val="28"/>
          <w:szCs w:val="28"/>
        </w:rPr>
        <w:t>хема расположения земельных участков на кадастровом плане территории</w:t>
      </w: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162"/>
      </w:tblGrid>
      <w:tr w:rsidR="00A305DF" w:rsidTr="00F423C1">
        <w:trPr>
          <w:cantSplit/>
          <w:jc w:val="center"/>
        </w:trPr>
        <w:tc>
          <w:tcPr>
            <w:tcW w:w="5000" w:type="pct"/>
          </w:tcPr>
          <w:p w:rsidR="00A305DF" w:rsidRPr="00C236C0" w:rsidRDefault="00A305DF" w:rsidP="00F423C1">
            <w:pPr>
              <w:pStyle w:val="1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6019800" cy="6080119"/>
                  <wp:effectExtent l="38100" t="19050" r="19050" b="15881"/>
                  <wp:docPr id="13" name="Рисунок 1" descr="C:\Users\2\AppData\Local\Temp\PkzoThemeRendered0461542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\AppData\Local\Temp\PkzoThemeRendered0461542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6080119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A305DF" w:rsidRPr="00C25844" w:rsidTr="00F423C1">
        <w:trPr>
          <w:cantSplit/>
          <w:jc w:val="center"/>
        </w:trPr>
        <w:tc>
          <w:tcPr>
            <w:tcW w:w="5000" w:type="pct"/>
            <w:vAlign w:val="center"/>
          </w:tcPr>
          <w:p w:rsidR="00A305DF" w:rsidRDefault="00A305DF" w:rsidP="00F423C1">
            <w:pPr>
              <w:pStyle w:val="a8"/>
              <w:rPr>
                <w:b/>
                <w:bCs/>
                <w:lang w:val="en-US"/>
              </w:rPr>
            </w:pPr>
            <w:bookmarkStart w:id="0" w:name="Схема_расположения_земельных_участков"/>
            <w:bookmarkEnd w:id="0"/>
            <w:r w:rsidRPr="00083ED3">
              <w:rPr>
                <w:b/>
                <w:bCs/>
              </w:rPr>
              <w:t>Условные обозначения:</w:t>
            </w:r>
          </w:p>
          <w:p w:rsidR="00A305DF" w:rsidRPr="001313DD" w:rsidRDefault="00A305DF" w:rsidP="00F423C1">
            <w:pPr>
              <w:pStyle w:val="a7"/>
            </w:pPr>
          </w:p>
          <w:tbl>
            <w:tblPr>
              <w:tblW w:w="5040" w:type="pct"/>
              <w:jc w:val="center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272"/>
              <w:gridCol w:w="3279"/>
              <w:gridCol w:w="246"/>
              <w:gridCol w:w="1112"/>
              <w:gridCol w:w="4092"/>
            </w:tblGrid>
            <w:tr w:rsidR="00A305DF" w:rsidTr="00F423C1">
              <w:trPr>
                <w:cantSplit/>
                <w:trHeight w:val="472"/>
                <w:jc w:val="center"/>
              </w:trPr>
              <w:tc>
                <w:tcPr>
                  <w:tcW w:w="602" w:type="pct"/>
                  <w:vAlign w:val="center"/>
                </w:tcPr>
                <w:p w:rsidR="00A305DF" w:rsidRDefault="00A305DF" w:rsidP="00F423C1">
                  <w:pPr>
                    <w:pStyle w:val="a8"/>
                    <w:jc w:val="center"/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636270" cy="63500"/>
                        <wp:effectExtent l="19050" t="0" r="0" b="0"/>
                        <wp:docPr id="12" name="Рисунок 2" descr="граница существующего участ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раница существующего участ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8" w:type="pct"/>
                  <w:shd w:val="clear" w:color="auto" w:fill="auto"/>
                  <w:vAlign w:val="center"/>
                </w:tcPr>
                <w:p w:rsidR="00A305DF" w:rsidRDefault="00A305DF" w:rsidP="00F423C1">
                  <w:pPr>
                    <w:pStyle w:val="1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существующ</w:t>
                  </w:r>
                  <w:r>
                    <w:rPr>
                      <w:spacing w:val="-4"/>
                      <w:sz w:val="20"/>
                    </w:rPr>
                    <w:t>его</w:t>
                  </w:r>
                  <w:r w:rsidRPr="000A35F7">
                    <w:rPr>
                      <w:spacing w:val="-4"/>
                      <w:sz w:val="20"/>
                    </w:rPr>
                    <w:t xml:space="preserve"> участк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  <w:tc>
                <w:tcPr>
                  <w:tcW w:w="126" w:type="pct"/>
                  <w:vMerge w:val="restart"/>
                  <w:shd w:val="clear" w:color="auto" w:fill="auto"/>
                  <w:vAlign w:val="center"/>
                </w:tcPr>
                <w:p w:rsidR="00A305DF" w:rsidRDefault="00A305DF" w:rsidP="00F423C1">
                  <w:pPr>
                    <w:pStyle w:val="11"/>
                  </w:pPr>
                </w:p>
              </w:tc>
              <w:tc>
                <w:tcPr>
                  <w:tcW w:w="570" w:type="pct"/>
                  <w:vMerge w:val="restart"/>
                  <w:shd w:val="clear" w:color="auto" w:fill="auto"/>
                  <w:vAlign w:val="center"/>
                </w:tcPr>
                <w:p w:rsidR="00A305DF" w:rsidRPr="006E2785" w:rsidRDefault="00A305DF" w:rsidP="00F423C1">
                  <w:pPr>
                    <w:pStyle w:val="11"/>
                    <w:jc w:val="center"/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1125" cy="111125"/>
                        <wp:effectExtent l="19050" t="0" r="3175" b="0"/>
                        <wp:docPr id="3" name="Рисунок 3" descr="красный квадрат заполненн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красный квадрат заполненн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4" w:type="pct"/>
                  <w:vMerge w:val="restart"/>
                  <w:shd w:val="clear" w:color="auto" w:fill="auto"/>
                  <w:vAlign w:val="center"/>
                </w:tcPr>
                <w:p w:rsidR="00A305DF" w:rsidRPr="00CB5370" w:rsidRDefault="00A305DF" w:rsidP="00F423C1">
                  <w:pPr>
                    <w:pStyle w:val="11"/>
                    <w:spacing w:before="60" w:after="60"/>
                    <w:rPr>
                      <w:sz w:val="18"/>
                      <w:szCs w:val="18"/>
                    </w:rPr>
                  </w:pPr>
                  <w:r w:rsidRPr="00CB5370">
                    <w:rPr>
                      <w:sz w:val="18"/>
                      <w:szCs w:val="18"/>
                    </w:rPr>
                    <w:t>–</w:t>
                  </w:r>
                  <w:r w:rsidRPr="00AE2A39">
                    <w:rPr>
                      <w:sz w:val="18"/>
                      <w:szCs w:val="18"/>
                    </w:rPr>
                    <w:t xml:space="preserve"> </w:t>
                  </w:r>
                  <w:r w:rsidRPr="00CB5370">
                    <w:rPr>
                      <w:sz w:val="18"/>
                      <w:szCs w:val="18"/>
                    </w:rPr>
                    <w:t>земельный участок, размеры которого не могут быть переданы в масштабе разделов графической части</w:t>
                  </w:r>
                  <w:r>
                    <w:rPr>
                      <w:sz w:val="18"/>
                      <w:szCs w:val="18"/>
                    </w:rPr>
                    <w:t xml:space="preserve"> и </w:t>
                  </w:r>
                  <w:proofErr w:type="gramStart"/>
                  <w:r>
                    <w:rPr>
                      <w:sz w:val="18"/>
                      <w:szCs w:val="18"/>
                    </w:rPr>
                    <w:t>сведения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о границе которого установлены в процессе кадастровых работ</w:t>
                  </w:r>
                </w:p>
              </w:tc>
            </w:tr>
            <w:tr w:rsidR="00A305DF" w:rsidTr="00F423C1">
              <w:trPr>
                <w:cantSplit/>
                <w:trHeight w:val="120"/>
                <w:jc w:val="center"/>
              </w:trPr>
              <w:tc>
                <w:tcPr>
                  <w:tcW w:w="602" w:type="pct"/>
                  <w:vAlign w:val="center"/>
                </w:tcPr>
                <w:p w:rsidR="00A305DF" w:rsidRPr="00C21808" w:rsidRDefault="00A305DF" w:rsidP="00F423C1">
                  <w:pPr>
                    <w:pStyle w:val="a8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napToGrid/>
                      <w:sz w:val="18"/>
                      <w:szCs w:val="18"/>
                    </w:rPr>
                    <w:drawing>
                      <wp:inline distT="0" distB="0" distL="0" distR="0">
                        <wp:extent cx="636270" cy="63500"/>
                        <wp:effectExtent l="19050" t="0" r="0" b="0"/>
                        <wp:docPr id="4" name="Рисунок 4" descr="граница формируемого участ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граница формируемого участ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8" w:type="pct"/>
                  <w:shd w:val="clear" w:color="auto" w:fill="auto"/>
                  <w:vAlign w:val="center"/>
                </w:tcPr>
                <w:p w:rsidR="00A305DF" w:rsidRPr="00C21808" w:rsidRDefault="00A305DF" w:rsidP="00F423C1">
                  <w:pPr>
                    <w:pStyle w:val="11"/>
                    <w:rPr>
                      <w:sz w:val="18"/>
                      <w:szCs w:val="18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формируем</w:t>
                  </w:r>
                  <w:r>
                    <w:rPr>
                      <w:spacing w:val="-4"/>
                      <w:sz w:val="20"/>
                    </w:rPr>
                    <w:t>ого</w:t>
                  </w:r>
                  <w:r w:rsidRPr="000A35F7">
                    <w:rPr>
                      <w:spacing w:val="-4"/>
                      <w:sz w:val="20"/>
                    </w:rPr>
                    <w:t xml:space="preserve"> участк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  <w:tc>
                <w:tcPr>
                  <w:tcW w:w="126" w:type="pct"/>
                  <w:vMerge/>
                  <w:shd w:val="clear" w:color="auto" w:fill="auto"/>
                  <w:vAlign w:val="center"/>
                </w:tcPr>
                <w:p w:rsidR="00A305DF" w:rsidRDefault="00A305DF" w:rsidP="00F423C1">
                  <w:pPr>
                    <w:pStyle w:val="11"/>
                  </w:pPr>
                </w:p>
              </w:tc>
              <w:tc>
                <w:tcPr>
                  <w:tcW w:w="570" w:type="pct"/>
                  <w:vMerge/>
                  <w:shd w:val="clear" w:color="auto" w:fill="auto"/>
                  <w:vAlign w:val="center"/>
                </w:tcPr>
                <w:p w:rsidR="00A305DF" w:rsidRPr="00095C76" w:rsidRDefault="00A305DF" w:rsidP="00F423C1">
                  <w:pPr>
                    <w:pStyle w:val="11"/>
                    <w:jc w:val="center"/>
                  </w:pPr>
                </w:p>
              </w:tc>
              <w:tc>
                <w:tcPr>
                  <w:tcW w:w="2054" w:type="pct"/>
                  <w:vMerge/>
                  <w:shd w:val="clear" w:color="auto" w:fill="auto"/>
                  <w:vAlign w:val="center"/>
                </w:tcPr>
                <w:p w:rsidR="00A305DF" w:rsidRPr="00CB5370" w:rsidRDefault="00A305DF" w:rsidP="00F423C1">
                  <w:pPr>
                    <w:pStyle w:val="11"/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</w:tr>
            <w:tr w:rsidR="00A305DF" w:rsidTr="00F423C1">
              <w:trPr>
                <w:cantSplit/>
                <w:trHeight w:val="250"/>
                <w:jc w:val="center"/>
              </w:trPr>
              <w:tc>
                <w:tcPr>
                  <w:tcW w:w="602" w:type="pct"/>
                  <w:vAlign w:val="center"/>
                </w:tcPr>
                <w:p w:rsidR="00A305DF" w:rsidRDefault="00A305DF" w:rsidP="00F423C1">
                  <w:pPr>
                    <w:pStyle w:val="a8"/>
                    <w:jc w:val="center"/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636270" cy="55880"/>
                        <wp:effectExtent l="19050" t="0" r="0" b="0"/>
                        <wp:docPr id="1" name="Рисунок 5" descr="граница кадастрового квартал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граница кадастрового квартал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8" w:type="pct"/>
                  <w:shd w:val="clear" w:color="auto" w:fill="auto"/>
                  <w:vAlign w:val="center"/>
                </w:tcPr>
                <w:p w:rsidR="00A305DF" w:rsidRPr="0082034E" w:rsidRDefault="00A305DF" w:rsidP="00F423C1">
                  <w:pPr>
                    <w:pStyle w:val="1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  <w:tc>
                <w:tcPr>
                  <w:tcW w:w="126" w:type="pct"/>
                  <w:vMerge/>
                  <w:shd w:val="clear" w:color="auto" w:fill="auto"/>
                  <w:vAlign w:val="center"/>
                </w:tcPr>
                <w:p w:rsidR="00A305DF" w:rsidRDefault="00A305DF" w:rsidP="00F423C1">
                  <w:pPr>
                    <w:pStyle w:val="11"/>
                  </w:pPr>
                </w:p>
              </w:tc>
              <w:tc>
                <w:tcPr>
                  <w:tcW w:w="570" w:type="pct"/>
                  <w:vMerge w:val="restart"/>
                  <w:shd w:val="clear" w:color="auto" w:fill="auto"/>
                  <w:vAlign w:val="center"/>
                </w:tcPr>
                <w:p w:rsidR="00A305DF" w:rsidRPr="00095C76" w:rsidRDefault="00A305DF" w:rsidP="00F423C1">
                  <w:pPr>
                    <w:pStyle w:val="11"/>
                    <w:jc w:val="center"/>
                    <w:rPr>
                      <w:highlight w:val="yellow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1125" cy="111125"/>
                        <wp:effectExtent l="19050" t="0" r="3175" b="0"/>
                        <wp:docPr id="6" name="Рисунок 6" descr="черный квадрат заполненн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черный квадрат заполненн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4" w:type="pct"/>
                  <w:vMerge w:val="restart"/>
                  <w:shd w:val="clear" w:color="auto" w:fill="auto"/>
                  <w:vAlign w:val="center"/>
                </w:tcPr>
                <w:p w:rsidR="00A305DF" w:rsidRPr="00AE223E" w:rsidRDefault="00A305DF" w:rsidP="00F423C1">
                  <w:pPr>
                    <w:pStyle w:val="11"/>
                    <w:spacing w:before="60" w:after="60"/>
                    <w:rPr>
                      <w:sz w:val="18"/>
                      <w:szCs w:val="18"/>
                    </w:rPr>
                  </w:pPr>
                  <w:r w:rsidRPr="00AE223E">
                    <w:rPr>
                      <w:sz w:val="18"/>
                      <w:szCs w:val="18"/>
                    </w:rPr>
                    <w:t>– земельный участок, размеры которого не могут быть переданы в масштабе разделов графической части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AE223E">
                    <w:rPr>
                      <w:sz w:val="18"/>
                      <w:szCs w:val="18"/>
                    </w:rPr>
                    <w:t xml:space="preserve">имеющиеся в </w:t>
                  </w:r>
                  <w:r>
                    <w:rPr>
                      <w:sz w:val="18"/>
                      <w:szCs w:val="18"/>
                    </w:rPr>
                    <w:t xml:space="preserve">ЕГРН </w:t>
                  </w:r>
                  <w:proofErr w:type="gramStart"/>
                  <w:r w:rsidRPr="00AE223E">
                    <w:rPr>
                      <w:sz w:val="18"/>
                      <w:szCs w:val="18"/>
                    </w:rPr>
                    <w:t>сведения</w:t>
                  </w:r>
                  <w:proofErr w:type="gramEnd"/>
                  <w:r w:rsidRPr="00AE223E">
                    <w:rPr>
                      <w:sz w:val="18"/>
                      <w:szCs w:val="18"/>
                    </w:rPr>
                    <w:t xml:space="preserve"> о границе которого достаточны для определения ее положения на местности</w:t>
                  </w:r>
                </w:p>
              </w:tc>
            </w:tr>
            <w:tr w:rsidR="00A305DF" w:rsidTr="00F423C1">
              <w:trPr>
                <w:cantSplit/>
                <w:trHeight w:val="192"/>
                <w:jc w:val="center"/>
              </w:trPr>
              <w:tc>
                <w:tcPr>
                  <w:tcW w:w="602" w:type="pct"/>
                  <w:vAlign w:val="center"/>
                </w:tcPr>
                <w:p w:rsidR="00A305DF" w:rsidRDefault="00A305DF" w:rsidP="00F423C1">
                  <w:pPr>
                    <w:pStyle w:val="a8"/>
                    <w:jc w:val="center"/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636270" cy="55880"/>
                        <wp:effectExtent l="19050" t="0" r="0" b="0"/>
                        <wp:docPr id="7" name="Рисунок 7" descr="граница зоны с особыми условиями использования территор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граница зоны с особыми условиями использования территор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8" w:type="pct"/>
                  <w:shd w:val="clear" w:color="auto" w:fill="auto"/>
                  <w:vAlign w:val="center"/>
                </w:tcPr>
                <w:p w:rsidR="00A305DF" w:rsidRDefault="00A305DF" w:rsidP="00F423C1">
                  <w:pPr>
                    <w:pStyle w:val="11"/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зоны с особыми условиями использования территорий</w:t>
                  </w:r>
                </w:p>
              </w:tc>
              <w:tc>
                <w:tcPr>
                  <w:tcW w:w="126" w:type="pct"/>
                  <w:vMerge/>
                  <w:shd w:val="clear" w:color="auto" w:fill="auto"/>
                  <w:vAlign w:val="center"/>
                </w:tcPr>
                <w:p w:rsidR="00A305DF" w:rsidRDefault="00A305DF" w:rsidP="00F423C1">
                  <w:pPr>
                    <w:pStyle w:val="11"/>
                  </w:pPr>
                </w:p>
              </w:tc>
              <w:tc>
                <w:tcPr>
                  <w:tcW w:w="570" w:type="pct"/>
                  <w:vMerge/>
                  <w:shd w:val="clear" w:color="auto" w:fill="auto"/>
                  <w:vAlign w:val="center"/>
                </w:tcPr>
                <w:p w:rsidR="00A305DF" w:rsidRDefault="00A305DF" w:rsidP="00F423C1">
                  <w:pPr>
                    <w:pStyle w:val="a8"/>
                    <w:spacing w:after="60"/>
                    <w:jc w:val="center"/>
                  </w:pPr>
                </w:p>
              </w:tc>
              <w:tc>
                <w:tcPr>
                  <w:tcW w:w="2054" w:type="pct"/>
                  <w:vMerge/>
                  <w:shd w:val="clear" w:color="auto" w:fill="auto"/>
                  <w:vAlign w:val="center"/>
                </w:tcPr>
                <w:p w:rsidR="00A305DF" w:rsidRDefault="00A305DF" w:rsidP="00F423C1">
                  <w:pPr>
                    <w:pStyle w:val="11"/>
                  </w:pPr>
                </w:p>
              </w:tc>
            </w:tr>
            <w:tr w:rsidR="00A305DF" w:rsidTr="00F423C1">
              <w:trPr>
                <w:cantSplit/>
                <w:trHeight w:val="333"/>
                <w:jc w:val="center"/>
              </w:trPr>
              <w:tc>
                <w:tcPr>
                  <w:tcW w:w="602" w:type="pct"/>
                  <w:vAlign w:val="center"/>
                </w:tcPr>
                <w:p w:rsidR="00A305DF" w:rsidRDefault="00A305DF" w:rsidP="00F423C1">
                  <w:pPr>
                    <w:pStyle w:val="a8"/>
                    <w:jc w:val="center"/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636270" cy="63500"/>
                        <wp:effectExtent l="19050" t="0" r="0" b="0"/>
                        <wp:docPr id="8" name="Рисунок 8" descr="граница территориальной зон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граница территориальной зон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8" w:type="pct"/>
                  <w:shd w:val="clear" w:color="auto" w:fill="auto"/>
                  <w:vAlign w:val="center"/>
                </w:tcPr>
                <w:p w:rsidR="00A305DF" w:rsidRPr="0082034E" w:rsidRDefault="00A305DF" w:rsidP="00F423C1">
                  <w:pPr>
                    <w:pStyle w:val="1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территориальной зоны,</w:t>
                  </w:r>
                </w:p>
              </w:tc>
              <w:tc>
                <w:tcPr>
                  <w:tcW w:w="126" w:type="pct"/>
                  <w:vMerge/>
                  <w:shd w:val="clear" w:color="auto" w:fill="auto"/>
                  <w:vAlign w:val="center"/>
                </w:tcPr>
                <w:p w:rsidR="00A305DF" w:rsidRDefault="00A305DF" w:rsidP="00F423C1">
                  <w:pPr>
                    <w:pStyle w:val="11"/>
                  </w:pPr>
                </w:p>
              </w:tc>
              <w:tc>
                <w:tcPr>
                  <w:tcW w:w="570" w:type="pct"/>
                  <w:vMerge/>
                  <w:shd w:val="clear" w:color="auto" w:fill="auto"/>
                  <w:vAlign w:val="center"/>
                </w:tcPr>
                <w:p w:rsidR="00A305DF" w:rsidRPr="00095C76" w:rsidRDefault="00A305DF" w:rsidP="00F423C1">
                  <w:pPr>
                    <w:pStyle w:val="a8"/>
                    <w:spacing w:after="60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2054" w:type="pct"/>
                  <w:vMerge/>
                  <w:shd w:val="clear" w:color="auto" w:fill="auto"/>
                  <w:vAlign w:val="center"/>
                </w:tcPr>
                <w:p w:rsidR="00A305DF" w:rsidRPr="00AE223E" w:rsidRDefault="00A305DF" w:rsidP="00F423C1">
                  <w:pPr>
                    <w:pStyle w:val="11"/>
                    <w:rPr>
                      <w:sz w:val="18"/>
                      <w:szCs w:val="18"/>
                    </w:rPr>
                  </w:pPr>
                </w:p>
              </w:tc>
            </w:tr>
            <w:tr w:rsidR="00A305DF" w:rsidTr="00F423C1">
              <w:trPr>
                <w:cantSplit/>
                <w:trHeight w:val="90"/>
                <w:jc w:val="center"/>
              </w:trPr>
              <w:tc>
                <w:tcPr>
                  <w:tcW w:w="602" w:type="pct"/>
                  <w:vAlign w:val="center"/>
                </w:tcPr>
                <w:p w:rsidR="00A305DF" w:rsidRDefault="00A305DF" w:rsidP="00F423C1">
                  <w:pPr>
                    <w:pStyle w:val="a8"/>
                    <w:jc w:val="center"/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636270" cy="63500"/>
                        <wp:effectExtent l="19050" t="0" r="0" b="0"/>
                        <wp:docPr id="9" name="Рисунок 9" descr="граница муниципального образова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граница муниципального образова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8" w:type="pct"/>
                  <w:shd w:val="clear" w:color="auto" w:fill="auto"/>
                  <w:vAlign w:val="center"/>
                </w:tcPr>
                <w:p w:rsidR="00A305DF" w:rsidRPr="0082034E" w:rsidRDefault="00A305DF" w:rsidP="00F423C1">
                  <w:pPr>
                    <w:pStyle w:val="1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муниципального образования,</w:t>
                  </w:r>
                </w:p>
              </w:tc>
              <w:tc>
                <w:tcPr>
                  <w:tcW w:w="126" w:type="pct"/>
                  <w:vMerge/>
                  <w:shd w:val="clear" w:color="auto" w:fill="auto"/>
                  <w:vAlign w:val="center"/>
                </w:tcPr>
                <w:p w:rsidR="00A305DF" w:rsidRDefault="00A305DF" w:rsidP="00F423C1">
                  <w:pPr>
                    <w:pStyle w:val="11"/>
                  </w:pPr>
                </w:p>
              </w:tc>
              <w:tc>
                <w:tcPr>
                  <w:tcW w:w="570" w:type="pct"/>
                  <w:vMerge w:val="restart"/>
                  <w:shd w:val="clear" w:color="auto" w:fill="auto"/>
                  <w:vAlign w:val="center"/>
                </w:tcPr>
                <w:p w:rsidR="00A305DF" w:rsidRPr="00095C76" w:rsidRDefault="00A305DF" w:rsidP="00F423C1">
                  <w:pPr>
                    <w:pStyle w:val="11"/>
                    <w:jc w:val="center"/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1125" cy="111125"/>
                        <wp:effectExtent l="19050" t="0" r="3175" b="0"/>
                        <wp:docPr id="10" name="Рисунок 10" descr="черный квадрат незаполненн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черный квадрат незаполненн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4" w:type="pct"/>
                  <w:vMerge w:val="restart"/>
                  <w:shd w:val="clear" w:color="auto" w:fill="auto"/>
                  <w:vAlign w:val="center"/>
                </w:tcPr>
                <w:p w:rsidR="00A305DF" w:rsidRPr="00CB5370" w:rsidRDefault="00A305DF" w:rsidP="00F423C1">
                  <w:pPr>
                    <w:pStyle w:val="11"/>
                    <w:spacing w:before="60" w:after="60"/>
                    <w:rPr>
                      <w:sz w:val="18"/>
                      <w:szCs w:val="18"/>
                    </w:rPr>
                  </w:pPr>
                  <w:r w:rsidRPr="00AE223E">
                    <w:rPr>
                      <w:sz w:val="18"/>
                      <w:szCs w:val="18"/>
                    </w:rPr>
                    <w:t>– земельный участок, размеры которого не могут быть переданы в масштабе разделов графической части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AE223E">
                    <w:rPr>
                      <w:sz w:val="18"/>
                      <w:szCs w:val="18"/>
                    </w:rPr>
                    <w:t xml:space="preserve">имеющиеся в </w:t>
                  </w:r>
                  <w:r>
                    <w:rPr>
                      <w:sz w:val="18"/>
                      <w:szCs w:val="18"/>
                    </w:rPr>
                    <w:t>ЕГРН</w:t>
                  </w:r>
                  <w:r w:rsidRPr="00AE223E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AE223E">
                    <w:rPr>
                      <w:sz w:val="18"/>
                      <w:szCs w:val="18"/>
                    </w:rPr>
                    <w:t>сведения</w:t>
                  </w:r>
                  <w:proofErr w:type="gramEnd"/>
                  <w:r w:rsidRPr="00AE223E">
                    <w:rPr>
                      <w:sz w:val="18"/>
                      <w:szCs w:val="18"/>
                    </w:rPr>
                    <w:t xml:space="preserve"> о границе которого </w:t>
                  </w:r>
                  <w:r>
                    <w:rPr>
                      <w:sz w:val="18"/>
                      <w:szCs w:val="18"/>
                    </w:rPr>
                    <w:t>не</w:t>
                  </w:r>
                  <w:r w:rsidRPr="00AE223E">
                    <w:rPr>
                      <w:sz w:val="18"/>
                      <w:szCs w:val="18"/>
                    </w:rPr>
                    <w:t>достаточны для определения ее положения на местности</w:t>
                  </w:r>
                </w:p>
              </w:tc>
            </w:tr>
            <w:tr w:rsidR="00A305DF" w:rsidTr="00F423C1">
              <w:trPr>
                <w:cantSplit/>
                <w:trHeight w:val="481"/>
                <w:jc w:val="center"/>
              </w:trPr>
              <w:tc>
                <w:tcPr>
                  <w:tcW w:w="602" w:type="pct"/>
                  <w:vAlign w:val="center"/>
                </w:tcPr>
                <w:p w:rsidR="00A305DF" w:rsidRPr="00170BB7" w:rsidRDefault="00A305DF" w:rsidP="00F423C1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636270" cy="63500"/>
                        <wp:effectExtent l="19050" t="0" r="0" b="0"/>
                        <wp:docPr id="11" name="Рисунок 11" descr="граница населенного пунк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граница населенного пунк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8" w:type="pct"/>
                  <w:shd w:val="clear" w:color="auto" w:fill="auto"/>
                  <w:vAlign w:val="center"/>
                </w:tcPr>
                <w:p w:rsidR="00A305DF" w:rsidRPr="0082034E" w:rsidRDefault="00A305DF" w:rsidP="00F423C1">
                  <w:pPr>
                    <w:pStyle w:val="1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населенного пункта,</w:t>
                  </w:r>
                </w:p>
              </w:tc>
              <w:tc>
                <w:tcPr>
                  <w:tcW w:w="126" w:type="pct"/>
                  <w:vMerge/>
                  <w:shd w:val="clear" w:color="auto" w:fill="auto"/>
                  <w:vAlign w:val="center"/>
                </w:tcPr>
                <w:p w:rsidR="00A305DF" w:rsidRDefault="00A305DF" w:rsidP="00F423C1">
                  <w:pPr>
                    <w:pStyle w:val="11"/>
                  </w:pPr>
                </w:p>
              </w:tc>
              <w:tc>
                <w:tcPr>
                  <w:tcW w:w="570" w:type="pct"/>
                  <w:vMerge/>
                  <w:shd w:val="clear" w:color="auto" w:fill="auto"/>
                  <w:vAlign w:val="center"/>
                </w:tcPr>
                <w:p w:rsidR="00A305DF" w:rsidRPr="00095C76" w:rsidRDefault="00A305DF" w:rsidP="00F423C1">
                  <w:pPr>
                    <w:pStyle w:val="11"/>
                    <w:jc w:val="center"/>
                  </w:pPr>
                </w:p>
              </w:tc>
              <w:tc>
                <w:tcPr>
                  <w:tcW w:w="2054" w:type="pct"/>
                  <w:vMerge/>
                  <w:shd w:val="clear" w:color="auto" w:fill="auto"/>
                  <w:vAlign w:val="center"/>
                </w:tcPr>
                <w:p w:rsidR="00A305DF" w:rsidRPr="00CB5370" w:rsidRDefault="00A305DF" w:rsidP="00F423C1">
                  <w:pPr>
                    <w:pStyle w:val="11"/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05DF" w:rsidRPr="00A305DF" w:rsidRDefault="00A305DF" w:rsidP="00F423C1">
            <w:pPr>
              <w:pStyle w:val="a8"/>
            </w:pPr>
          </w:p>
        </w:tc>
      </w:tr>
    </w:tbl>
    <w:p w:rsidR="001315A8" w:rsidRPr="00A305DF" w:rsidRDefault="001315A8" w:rsidP="00922971">
      <w:pPr>
        <w:rPr>
          <w:b/>
        </w:rPr>
      </w:pPr>
    </w:p>
    <w:sectPr w:rsidR="001315A8" w:rsidRPr="00A305DF" w:rsidSect="00A305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92F"/>
    <w:rsid w:val="001315A8"/>
    <w:rsid w:val="003A4BE5"/>
    <w:rsid w:val="004374D2"/>
    <w:rsid w:val="0047388A"/>
    <w:rsid w:val="004B1D75"/>
    <w:rsid w:val="004D6281"/>
    <w:rsid w:val="0054281F"/>
    <w:rsid w:val="005B64F7"/>
    <w:rsid w:val="005E39BA"/>
    <w:rsid w:val="0066236E"/>
    <w:rsid w:val="006C2B97"/>
    <w:rsid w:val="00723617"/>
    <w:rsid w:val="008A28B4"/>
    <w:rsid w:val="008F278F"/>
    <w:rsid w:val="00922971"/>
    <w:rsid w:val="00A305DF"/>
    <w:rsid w:val="00A9619F"/>
    <w:rsid w:val="00B373F9"/>
    <w:rsid w:val="00B8592F"/>
    <w:rsid w:val="00B86877"/>
    <w:rsid w:val="00BC0036"/>
    <w:rsid w:val="00BC336E"/>
    <w:rsid w:val="00E12CFC"/>
    <w:rsid w:val="00E1322E"/>
    <w:rsid w:val="00E2426C"/>
    <w:rsid w:val="00EE70AB"/>
    <w:rsid w:val="00F45165"/>
    <w:rsid w:val="00F579CD"/>
    <w:rsid w:val="00F6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617"/>
    <w:pPr>
      <w:keepNext/>
      <w:numPr>
        <w:numId w:val="1"/>
      </w:numPr>
      <w:suppressAutoHyphens/>
      <w:outlineLvl w:val="0"/>
    </w:pPr>
    <w:rPr>
      <w:rFonts w:eastAsia="Times New Roman"/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723617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23617"/>
    <w:pPr>
      <w:keepNext/>
      <w:numPr>
        <w:ilvl w:val="2"/>
        <w:numId w:val="1"/>
      </w:numPr>
      <w:suppressAutoHyphens/>
      <w:ind w:left="5580" w:firstLine="0"/>
      <w:jc w:val="both"/>
      <w:outlineLvl w:val="2"/>
    </w:pPr>
    <w:rPr>
      <w:rFonts w:eastAsia="Times New Roman"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723617"/>
    <w:pPr>
      <w:keepNext/>
      <w:numPr>
        <w:ilvl w:val="3"/>
        <w:numId w:val="1"/>
      </w:numPr>
      <w:suppressAutoHyphens/>
      <w:jc w:val="center"/>
      <w:outlineLvl w:val="3"/>
    </w:pPr>
    <w:rPr>
      <w:rFonts w:ascii="TimBashk" w:eastAsia="Times New Roman" w:hAnsi="TimBashk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8592F"/>
    <w:pPr>
      <w:ind w:left="36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8592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4D2"/>
    <w:rPr>
      <w:rFonts w:ascii="Tahoma" w:eastAsia="Calibri" w:hAnsi="Tahoma" w:cs="Tahoma"/>
      <w:sz w:val="16"/>
      <w:szCs w:val="16"/>
      <w:lang w:eastAsia="ru-RU"/>
    </w:rPr>
  </w:style>
  <w:style w:type="paragraph" w:customStyle="1" w:styleId="21">
    <w:name w:val="Обычный2"/>
    <w:rsid w:val="00E2426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Обычный1"/>
    <w:rsid w:val="00A305DF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Разделитель таблиц"/>
    <w:basedOn w:val="a"/>
    <w:rsid w:val="00A305DF"/>
    <w:pPr>
      <w:spacing w:line="14" w:lineRule="exact"/>
    </w:pPr>
    <w:rPr>
      <w:rFonts w:eastAsia="Times New Roman"/>
      <w:sz w:val="2"/>
      <w:szCs w:val="20"/>
    </w:rPr>
  </w:style>
  <w:style w:type="paragraph" w:customStyle="1" w:styleId="a8">
    <w:name w:val="Текст таблицы"/>
    <w:basedOn w:val="11"/>
    <w:rsid w:val="00A305DF"/>
  </w:style>
  <w:style w:type="paragraph" w:styleId="22">
    <w:name w:val="Body Text Indent 2"/>
    <w:basedOn w:val="a"/>
    <w:link w:val="23"/>
    <w:uiPriority w:val="99"/>
    <w:semiHidden/>
    <w:unhideWhenUsed/>
    <w:rsid w:val="0072361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2361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2361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2361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2361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23617"/>
    <w:rPr>
      <w:rFonts w:ascii="TimBashk" w:eastAsia="Times New Roman" w:hAnsi="TimBashk" w:cs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67FF9-AF9B-4161-8352-138F0206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3</cp:revision>
  <cp:lastPrinted>2019-08-07T10:25:00Z</cp:lastPrinted>
  <dcterms:created xsi:type="dcterms:W3CDTF">2019-06-05T07:43:00Z</dcterms:created>
  <dcterms:modified xsi:type="dcterms:W3CDTF">2019-08-07T10:25:00Z</dcterms:modified>
</cp:coreProperties>
</file>