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A728B1" w:rsidRPr="00A728B1" w:rsidTr="00A728B1">
        <w:trPr>
          <w:cantSplit/>
          <w:trHeight w:val="1132"/>
        </w:trPr>
        <w:tc>
          <w:tcPr>
            <w:tcW w:w="4500" w:type="dxa"/>
          </w:tcPr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proofErr w:type="gram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κортостан Республикаһы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 районы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   районының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Әлкә </w:t>
            </w: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әһе </w:t>
            </w: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8B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728B1" w:rsidRPr="00A728B1" w:rsidRDefault="00A728B1" w:rsidP="00A728B1">
            <w:pPr>
              <w:pStyle w:val="2"/>
              <w:numPr>
                <w:ilvl w:val="1"/>
                <w:numId w:val="3"/>
              </w:numPr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</w:t>
            </w:r>
            <w:r w:rsidRPr="00A728B1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A728B1" w:rsidRPr="00A728B1" w:rsidTr="00A728B1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452481, Әлкә </w:t>
            </w: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Ќуласа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728B1" w:rsidRPr="00A728B1" w:rsidRDefault="00A728B1" w:rsidP="00A728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8B1">
              <w:rPr>
                <w:rFonts w:ascii="Times New Roman" w:hAnsi="Times New Roman" w:cs="Times New Roman"/>
                <w:sz w:val="18"/>
                <w:szCs w:val="18"/>
              </w:rPr>
              <w:t xml:space="preserve">452481, </w:t>
            </w:r>
            <w:proofErr w:type="spell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лькино</w:t>
            </w:r>
            <w:proofErr w:type="spellEnd"/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,  ул.Кольцевая, 6</w:t>
            </w:r>
          </w:p>
          <w:p w:rsidR="00A728B1" w:rsidRPr="00A728B1" w:rsidRDefault="00A728B1" w:rsidP="00A72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8B1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</w:tr>
    </w:tbl>
    <w:p w:rsidR="00A728B1" w:rsidRPr="00A728B1" w:rsidRDefault="00A728B1" w:rsidP="00A7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8B1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728B1"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A728B1" w:rsidRDefault="00A728B1" w:rsidP="00A728B1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A728B1">
        <w:rPr>
          <w:sz w:val="28"/>
          <w:szCs w:val="28"/>
        </w:rPr>
        <w:t>2</w:t>
      </w:r>
      <w:r w:rsidR="00BA1A45">
        <w:rPr>
          <w:sz w:val="28"/>
          <w:szCs w:val="28"/>
        </w:rPr>
        <w:t>5</w:t>
      </w:r>
      <w:r w:rsidRPr="00A728B1">
        <w:rPr>
          <w:sz w:val="28"/>
          <w:szCs w:val="28"/>
        </w:rPr>
        <w:t xml:space="preserve"> марта 2019 года</w:t>
      </w:r>
    </w:p>
    <w:p w:rsidR="00A728B1" w:rsidRPr="00A728B1" w:rsidRDefault="00A728B1" w:rsidP="00A728B1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8E253E" w:rsidRPr="00A728B1" w:rsidRDefault="008E253E" w:rsidP="00A7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8B1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при Администрации сельского </w:t>
      </w:r>
      <w:r w:rsidR="00D10DA3" w:rsidRPr="00A728B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728B1">
        <w:rPr>
          <w:rFonts w:ascii="Times New Roman" w:hAnsi="Times New Roman" w:cs="Times New Roman"/>
          <w:sz w:val="28"/>
          <w:szCs w:val="28"/>
        </w:rPr>
        <w:t>Алькин</w:t>
      </w:r>
      <w:r w:rsidR="00D10DA3" w:rsidRPr="00A728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10DA3" w:rsidRPr="00A728B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28B1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по сопровождению семей, проживающих на территории сельского поселения Салаватский сельсовет муниципального района Салаватский район</w:t>
      </w:r>
      <w:r w:rsidR="00E546D0" w:rsidRPr="00A728B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4404A" w:rsidRDefault="00B4404A" w:rsidP="00E54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8B1" w:rsidRDefault="00B4404A" w:rsidP="00A72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B1">
        <w:rPr>
          <w:rFonts w:ascii="Times New Roman" w:hAnsi="Times New Roman" w:cs="Times New Roman"/>
          <w:sz w:val="28"/>
          <w:szCs w:val="28"/>
        </w:rPr>
        <w:t xml:space="preserve">На основании протокола Координационного  совета при Администрации муниципального района Салаватский район Республики Башкортостан по государственной семейной политике от </w:t>
      </w:r>
      <w:r w:rsidR="00B10ED9">
        <w:rPr>
          <w:rFonts w:ascii="Times New Roman" w:hAnsi="Times New Roman" w:cs="Times New Roman"/>
          <w:sz w:val="28"/>
          <w:szCs w:val="28"/>
        </w:rPr>
        <w:t>22 марта</w:t>
      </w:r>
      <w:r w:rsidRPr="00A728B1">
        <w:rPr>
          <w:rFonts w:ascii="Times New Roman" w:hAnsi="Times New Roman" w:cs="Times New Roman"/>
          <w:sz w:val="28"/>
          <w:szCs w:val="28"/>
        </w:rPr>
        <w:t xml:space="preserve"> 2019г, </w:t>
      </w:r>
      <w:r w:rsidR="008920C4" w:rsidRPr="00A728B1">
        <w:rPr>
          <w:rFonts w:ascii="Times New Roman" w:hAnsi="Times New Roman" w:cs="Times New Roman"/>
          <w:sz w:val="28"/>
          <w:szCs w:val="28"/>
        </w:rPr>
        <w:t xml:space="preserve">письма главы Администрации муниципального района Салаватский район </w:t>
      </w:r>
      <w:bookmarkStart w:id="0" w:name="_GoBack"/>
      <w:bookmarkEnd w:id="0"/>
      <w:r w:rsidR="008920C4" w:rsidRPr="00A728B1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B10ED9">
        <w:rPr>
          <w:rFonts w:ascii="Times New Roman" w:hAnsi="Times New Roman" w:cs="Times New Roman"/>
          <w:sz w:val="28"/>
          <w:szCs w:val="28"/>
        </w:rPr>
        <w:t>22 марта</w:t>
      </w:r>
      <w:r w:rsidR="008920C4" w:rsidRPr="00A728B1">
        <w:rPr>
          <w:rFonts w:ascii="Times New Roman" w:hAnsi="Times New Roman" w:cs="Times New Roman"/>
          <w:sz w:val="28"/>
          <w:szCs w:val="28"/>
        </w:rPr>
        <w:t xml:space="preserve"> 2019 года, </w:t>
      </w:r>
      <w:r w:rsidRPr="00A728B1">
        <w:rPr>
          <w:rFonts w:ascii="Times New Roman" w:hAnsi="Times New Roman" w:cs="Times New Roman"/>
          <w:sz w:val="28"/>
          <w:szCs w:val="28"/>
        </w:rPr>
        <w:t xml:space="preserve">с целью обеспечения межведомственного взаимодействия по профилактике семейного неблагополучия, созданию условий для своевременного выявления семей, </w:t>
      </w:r>
      <w:r w:rsidR="0067660D" w:rsidRPr="00A728B1">
        <w:rPr>
          <w:rFonts w:ascii="Times New Roman" w:hAnsi="Times New Roman" w:cs="Times New Roman"/>
          <w:sz w:val="28"/>
          <w:szCs w:val="28"/>
        </w:rPr>
        <w:t xml:space="preserve">нуждающихся государственной поддержке и организации социального сопровождения семей, проживающих на территории сельского поселения </w:t>
      </w:r>
      <w:proofErr w:type="spellStart"/>
      <w:r w:rsidR="00A728B1" w:rsidRPr="00A728B1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67660D" w:rsidRPr="00A728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7660D" w:rsidRPr="00A728B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67660D" w:rsidRPr="00A728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728B1" w:rsidRPr="00A728B1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A728B1" w:rsidRPr="00A728B1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A728B1" w:rsidRPr="00A728B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A728B1" w:rsidRPr="00A728B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A728B1" w:rsidRPr="00A728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A728B1" w:rsidRDefault="00A728B1" w:rsidP="00A72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28B1" w:rsidRPr="00A728B1" w:rsidRDefault="00A728B1" w:rsidP="00A72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B1">
        <w:rPr>
          <w:rFonts w:ascii="Times New Roman" w:hAnsi="Times New Roman" w:cs="Times New Roman"/>
          <w:sz w:val="28"/>
          <w:szCs w:val="28"/>
        </w:rPr>
        <w:t>1.</w:t>
      </w:r>
      <w:r w:rsidR="0067660D" w:rsidRPr="00A728B1">
        <w:rPr>
          <w:rFonts w:ascii="Times New Roman" w:hAnsi="Times New Roman" w:cs="Times New Roman"/>
          <w:sz w:val="28"/>
          <w:szCs w:val="28"/>
        </w:rPr>
        <w:t xml:space="preserve">Создать и утвердить межведомственную рабочую группу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626F5C" w:rsidRPr="00A728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сопровождению семей, проживающих на территории сельского поселения Салаватский сельсовет муниципального района Салаватский район Республики Башкортостан (Приложение №1).</w:t>
      </w:r>
    </w:p>
    <w:p w:rsidR="00A728B1" w:rsidRPr="00A728B1" w:rsidRDefault="00A728B1" w:rsidP="00A72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B1">
        <w:rPr>
          <w:rFonts w:ascii="Times New Roman" w:hAnsi="Times New Roman" w:cs="Times New Roman"/>
          <w:sz w:val="28"/>
          <w:szCs w:val="28"/>
        </w:rPr>
        <w:t>2.</w:t>
      </w:r>
      <w:r w:rsidR="00626F5C" w:rsidRPr="00A728B1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рабочей группе по сопровождению семей, проживающих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626F5C" w:rsidRPr="00A728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(Приложение №2).</w:t>
      </w:r>
    </w:p>
    <w:p w:rsidR="00626F5C" w:rsidRPr="00A728B1" w:rsidRDefault="00A728B1" w:rsidP="00A72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B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26F5C" w:rsidRPr="00A72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6F5C" w:rsidRPr="00A728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</w:t>
      </w:r>
      <w:r w:rsidR="00E600B3" w:rsidRPr="00A728B1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5C" w:rsidRPr="00A728B1">
        <w:rPr>
          <w:rFonts w:ascii="Times New Roman" w:hAnsi="Times New Roman" w:cs="Times New Roman"/>
          <w:sz w:val="28"/>
          <w:szCs w:val="28"/>
        </w:rPr>
        <w:t xml:space="preserve">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626F5C" w:rsidRPr="00A728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626F5C" w:rsidRPr="00A728B1" w:rsidRDefault="00626F5C" w:rsidP="00626F5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4404A" w:rsidRPr="00A728B1" w:rsidRDefault="00626F5C" w:rsidP="00626F5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728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728B1">
        <w:rPr>
          <w:rFonts w:ascii="Times New Roman" w:hAnsi="Times New Roman" w:cs="Times New Roman"/>
          <w:sz w:val="28"/>
          <w:szCs w:val="28"/>
        </w:rPr>
        <w:t xml:space="preserve">                          Р.Г.Низамов</w:t>
      </w:r>
      <w:r w:rsidRPr="00A72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E253E" w:rsidRDefault="008E253E" w:rsidP="008E253E">
      <w:pPr>
        <w:jc w:val="right"/>
      </w:pPr>
    </w:p>
    <w:p w:rsidR="00A728B1" w:rsidRPr="00946A8F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728B1" w:rsidRPr="00946A8F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A728B1" w:rsidRPr="00946A8F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46A8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946A8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728B1" w:rsidRPr="00946A8F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46A8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946A8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728B1" w:rsidRPr="00946A8F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728B1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A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946A8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A8F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A728B1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728B1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728B1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728B1" w:rsidRDefault="00A728B1" w:rsidP="00A728B1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A728B1" w:rsidRDefault="00A728B1" w:rsidP="00A728B1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A728B1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28B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728B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28B1">
        <w:rPr>
          <w:rFonts w:ascii="Times New Roman" w:hAnsi="Times New Roman" w:cs="Times New Roman"/>
          <w:sz w:val="28"/>
          <w:szCs w:val="28"/>
        </w:rPr>
        <w:t xml:space="preserve">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A728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8B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A728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728B1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728B1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728B1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728B1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728B1" w:rsidRPr="00C92F7E" w:rsidRDefault="00A728B1" w:rsidP="00C92F7E">
      <w:pPr>
        <w:tabs>
          <w:tab w:val="left" w:pos="960"/>
        </w:tabs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Председатель группы-Низамов Руслан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Галимьянович</w:t>
      </w:r>
      <w:proofErr w:type="spellEnd"/>
      <w:r w:rsidR="00C92F7E" w:rsidRPr="00C92F7E">
        <w:rPr>
          <w:rFonts w:ascii="Times New Roman" w:hAnsi="Times New Roman" w:cs="Times New Roman"/>
          <w:sz w:val="28"/>
          <w:szCs w:val="28"/>
        </w:rPr>
        <w:t>,</w:t>
      </w:r>
      <w:r w:rsidR="00C92F7E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C92F7E" w:rsidRPr="00C92F7E" w:rsidRDefault="00C92F7E" w:rsidP="00A728B1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2F7E">
        <w:rPr>
          <w:rFonts w:ascii="Times New Roman" w:hAnsi="Times New Roman" w:cs="Times New Roman"/>
          <w:sz w:val="28"/>
          <w:szCs w:val="28"/>
        </w:rPr>
        <w:t xml:space="preserve">Члены группы: </w:t>
      </w:r>
    </w:p>
    <w:p w:rsidR="00C92F7E" w:rsidRPr="00C92F7E" w:rsidRDefault="00C92F7E" w:rsidP="00C92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2F7E">
        <w:rPr>
          <w:rFonts w:ascii="Times New Roman" w:hAnsi="Times New Roman" w:cs="Times New Roman"/>
          <w:sz w:val="28"/>
          <w:szCs w:val="28"/>
        </w:rPr>
        <w:t xml:space="preserve">1.Гайсина Лариса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Факиловна</w:t>
      </w:r>
      <w:r w:rsidR="00A728B1" w:rsidRPr="00C92F7E">
        <w:rPr>
          <w:rFonts w:ascii="Times New Roman" w:hAnsi="Times New Roman" w:cs="Times New Roman"/>
          <w:sz w:val="28"/>
          <w:szCs w:val="28"/>
        </w:rPr>
        <w:t>-специалист</w:t>
      </w:r>
      <w:proofErr w:type="spellEnd"/>
      <w:r w:rsidR="00A728B1" w:rsidRPr="00C92F7E">
        <w:rPr>
          <w:rFonts w:ascii="Times New Roman" w:hAnsi="Times New Roman" w:cs="Times New Roman"/>
          <w:sz w:val="28"/>
          <w:szCs w:val="28"/>
        </w:rPr>
        <w:t xml:space="preserve"> по молодежной политики </w:t>
      </w:r>
      <w:r w:rsidRPr="00C92F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28B1" w:rsidRPr="00C92F7E">
        <w:rPr>
          <w:rFonts w:ascii="Times New Roman" w:hAnsi="Times New Roman" w:cs="Times New Roman"/>
          <w:sz w:val="28"/>
          <w:szCs w:val="28"/>
        </w:rPr>
        <w:t>сельского поселения;</w:t>
      </w:r>
      <w:r w:rsidRPr="00C92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F7E" w:rsidRPr="00C92F7E" w:rsidRDefault="00C92F7E" w:rsidP="00C92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2F7E">
        <w:rPr>
          <w:rFonts w:ascii="Times New Roman" w:hAnsi="Times New Roman" w:cs="Times New Roman"/>
          <w:sz w:val="28"/>
          <w:szCs w:val="28"/>
        </w:rPr>
        <w:t xml:space="preserve">2.Садыкова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Алфия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Нигаматовна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- директор МОБУ СОШ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92F7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92F7E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>( по согласованию);</w:t>
      </w:r>
    </w:p>
    <w:p w:rsidR="00A728B1" w:rsidRPr="00C92F7E" w:rsidRDefault="00C92F7E" w:rsidP="00A728B1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F7E">
        <w:rPr>
          <w:rFonts w:ascii="Times New Roman" w:hAnsi="Times New Roman" w:cs="Times New Roman"/>
          <w:sz w:val="28"/>
          <w:szCs w:val="28"/>
        </w:rPr>
        <w:t>3</w:t>
      </w:r>
      <w:r w:rsidR="00A728B1" w:rsidRPr="00C92F7E">
        <w:rPr>
          <w:rFonts w:ascii="Times New Roman" w:hAnsi="Times New Roman" w:cs="Times New Roman"/>
          <w:sz w:val="28"/>
          <w:szCs w:val="28"/>
        </w:rPr>
        <w:t xml:space="preserve">.Ахтямова </w:t>
      </w:r>
      <w:proofErr w:type="spellStart"/>
      <w:r w:rsidR="00A728B1" w:rsidRPr="00C92F7E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="00A728B1" w:rsidRPr="00C92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B1" w:rsidRPr="00C92F7E">
        <w:rPr>
          <w:rFonts w:ascii="Times New Roman" w:hAnsi="Times New Roman" w:cs="Times New Roman"/>
          <w:sz w:val="28"/>
          <w:szCs w:val="28"/>
        </w:rPr>
        <w:t>Наилевн</w:t>
      </w:r>
      <w:proofErr w:type="gramStart"/>
      <w:r w:rsidR="00A728B1" w:rsidRPr="00C92F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28B1" w:rsidRPr="00C92F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28B1" w:rsidRPr="00C92F7E">
        <w:rPr>
          <w:rFonts w:ascii="Times New Roman" w:hAnsi="Times New Roman" w:cs="Times New Roman"/>
          <w:sz w:val="28"/>
          <w:szCs w:val="28"/>
        </w:rPr>
        <w:t xml:space="preserve"> патронажная медсестра </w:t>
      </w:r>
      <w:proofErr w:type="spellStart"/>
      <w:r w:rsidR="00A728B1" w:rsidRPr="00C92F7E">
        <w:rPr>
          <w:rFonts w:ascii="Times New Roman" w:hAnsi="Times New Roman" w:cs="Times New Roman"/>
          <w:sz w:val="28"/>
          <w:szCs w:val="28"/>
        </w:rPr>
        <w:t>Алькинского</w:t>
      </w:r>
      <w:proofErr w:type="spellEnd"/>
      <w:r w:rsidR="00A728B1" w:rsidRPr="00C92F7E">
        <w:rPr>
          <w:rFonts w:ascii="Times New Roman" w:hAnsi="Times New Roman" w:cs="Times New Roman"/>
          <w:sz w:val="28"/>
          <w:szCs w:val="28"/>
        </w:rPr>
        <w:t xml:space="preserve"> ФАП ( по согласованию);</w:t>
      </w:r>
    </w:p>
    <w:p w:rsidR="00C92F7E" w:rsidRPr="00C92F7E" w:rsidRDefault="00C92F7E" w:rsidP="00A728B1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F7E">
        <w:rPr>
          <w:rFonts w:ascii="Times New Roman" w:hAnsi="Times New Roman" w:cs="Times New Roman"/>
          <w:sz w:val="28"/>
          <w:szCs w:val="28"/>
        </w:rPr>
        <w:t xml:space="preserve">4.Сиражева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Залифа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Маликовн</w:t>
      </w:r>
      <w:proofErr w:type="gramStart"/>
      <w:r w:rsidRPr="00C92F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2F7E">
        <w:rPr>
          <w:rFonts w:ascii="Times New Roman" w:hAnsi="Times New Roman" w:cs="Times New Roman"/>
          <w:sz w:val="28"/>
          <w:szCs w:val="28"/>
        </w:rPr>
        <w:t xml:space="preserve"> председатель Совета Женщин;</w:t>
      </w:r>
    </w:p>
    <w:p w:rsidR="00C92F7E" w:rsidRPr="00C92F7E" w:rsidRDefault="00C92F7E" w:rsidP="00A728B1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F7E">
        <w:rPr>
          <w:rFonts w:ascii="Times New Roman" w:hAnsi="Times New Roman" w:cs="Times New Roman"/>
          <w:sz w:val="28"/>
          <w:szCs w:val="28"/>
        </w:rPr>
        <w:t xml:space="preserve">5.Третьякова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Малиховна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- заведующая СДК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92F7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92F7E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>;</w:t>
      </w:r>
    </w:p>
    <w:p w:rsidR="00C92F7E" w:rsidRPr="00C92F7E" w:rsidRDefault="00C92F7E" w:rsidP="00A728B1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2F7E">
        <w:rPr>
          <w:rFonts w:ascii="Times New Roman" w:hAnsi="Times New Roman" w:cs="Times New Roman"/>
          <w:sz w:val="28"/>
          <w:szCs w:val="28"/>
        </w:rPr>
        <w:t xml:space="preserve">6.Шугаипова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Ириковна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- член родительского комитета при МОБУ СОШ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92F7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92F7E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>;</w:t>
      </w:r>
    </w:p>
    <w:p w:rsidR="00C92F7E" w:rsidRDefault="00C92F7E" w:rsidP="00A728B1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F7E">
        <w:rPr>
          <w:rFonts w:ascii="Times New Roman" w:hAnsi="Times New Roman" w:cs="Times New Roman"/>
          <w:sz w:val="28"/>
          <w:szCs w:val="28"/>
        </w:rPr>
        <w:t xml:space="preserve">7.Хайбуллина Эльвира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Иштимировн</w:t>
      </w:r>
      <w:proofErr w:type="gramStart"/>
      <w:r w:rsidRPr="00C92F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2F7E">
        <w:rPr>
          <w:rFonts w:ascii="Times New Roman" w:hAnsi="Times New Roman" w:cs="Times New Roman"/>
          <w:sz w:val="28"/>
          <w:szCs w:val="28"/>
        </w:rPr>
        <w:t xml:space="preserve"> фельдшер </w:t>
      </w:r>
      <w:proofErr w:type="spellStart"/>
      <w:r w:rsidRPr="00C92F7E">
        <w:rPr>
          <w:rFonts w:ascii="Times New Roman" w:hAnsi="Times New Roman" w:cs="Times New Roman"/>
          <w:sz w:val="28"/>
          <w:szCs w:val="28"/>
        </w:rPr>
        <w:t>Ново-Каратавлинского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 ФАП</w:t>
      </w:r>
      <w:r w:rsidR="005317FC">
        <w:rPr>
          <w:rFonts w:ascii="Times New Roman" w:hAnsi="Times New Roman" w:cs="Times New Roman"/>
          <w:sz w:val="28"/>
          <w:szCs w:val="28"/>
        </w:rPr>
        <w:t>;</w:t>
      </w:r>
    </w:p>
    <w:p w:rsidR="005317FC" w:rsidRPr="00C92F7E" w:rsidRDefault="005317FC" w:rsidP="00A728B1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8.Хажиев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Миндигалиевич-имам-хатыб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нусово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F7E" w:rsidRDefault="00C92F7E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C92F7E" w:rsidRDefault="00C92F7E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C92F7E" w:rsidRDefault="00C92F7E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C92F7E" w:rsidRDefault="00C92F7E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728B1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A728B1" w:rsidRPr="00946A8F" w:rsidRDefault="00A728B1" w:rsidP="00A728B1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5275ED" w:rsidRDefault="005275ED" w:rsidP="00946A8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5275ED" w:rsidRDefault="005275ED" w:rsidP="00946A8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5275ED" w:rsidRDefault="005275ED" w:rsidP="00946A8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E600B3" w:rsidRPr="00946A8F" w:rsidRDefault="00E600B3" w:rsidP="00946A8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46A8F" w:rsidRPr="00946A8F" w:rsidRDefault="00946A8F" w:rsidP="00946A8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946A8F" w:rsidRPr="00946A8F" w:rsidRDefault="00946A8F" w:rsidP="00946A8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 xml:space="preserve">сельского поселения Салаватский сельсовет </w:t>
      </w:r>
    </w:p>
    <w:p w:rsidR="00946A8F" w:rsidRPr="00946A8F" w:rsidRDefault="00946A8F" w:rsidP="00946A8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</w:t>
      </w:r>
    </w:p>
    <w:p w:rsidR="00946A8F" w:rsidRPr="00946A8F" w:rsidRDefault="00946A8F" w:rsidP="00946A8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46A8F" w:rsidRPr="00946A8F" w:rsidRDefault="00946A8F" w:rsidP="00946A8F">
      <w:pPr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 xml:space="preserve">от </w:t>
      </w:r>
      <w:r w:rsidR="00A728B1">
        <w:rPr>
          <w:rFonts w:ascii="Times New Roman" w:hAnsi="Times New Roman" w:cs="Times New Roman"/>
          <w:sz w:val="24"/>
          <w:szCs w:val="24"/>
        </w:rPr>
        <w:t>22 марта</w:t>
      </w:r>
      <w:r w:rsidRPr="00946A8F">
        <w:rPr>
          <w:rFonts w:ascii="Times New Roman" w:hAnsi="Times New Roman" w:cs="Times New Roman"/>
          <w:sz w:val="24"/>
          <w:szCs w:val="24"/>
        </w:rPr>
        <w:t>2019</w:t>
      </w:r>
      <w:r w:rsidR="00A728B1">
        <w:rPr>
          <w:rFonts w:ascii="Times New Roman" w:hAnsi="Times New Roman" w:cs="Times New Roman"/>
          <w:sz w:val="24"/>
          <w:szCs w:val="24"/>
        </w:rPr>
        <w:t xml:space="preserve"> </w:t>
      </w:r>
      <w:r w:rsidRPr="00946A8F">
        <w:rPr>
          <w:rFonts w:ascii="Times New Roman" w:hAnsi="Times New Roman" w:cs="Times New Roman"/>
          <w:sz w:val="24"/>
          <w:szCs w:val="24"/>
        </w:rPr>
        <w:t>г №</w:t>
      </w:r>
      <w:r w:rsidR="00A728B1">
        <w:rPr>
          <w:rFonts w:ascii="Times New Roman" w:hAnsi="Times New Roman" w:cs="Times New Roman"/>
          <w:sz w:val="24"/>
          <w:szCs w:val="24"/>
        </w:rPr>
        <w:t>50</w:t>
      </w:r>
    </w:p>
    <w:p w:rsidR="00946A8F" w:rsidRPr="00890466" w:rsidRDefault="00946A8F" w:rsidP="008E2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A8F" w:rsidRPr="00C92F7E" w:rsidRDefault="00890466" w:rsidP="0089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7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90466" w:rsidRPr="00C92F7E" w:rsidRDefault="00890466" w:rsidP="0089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7E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рабочей группе по сопровождению семьи на территории сельского поселения </w:t>
      </w:r>
      <w:proofErr w:type="spellStart"/>
      <w:r w:rsidR="00C92F7E">
        <w:rPr>
          <w:rFonts w:ascii="Times New Roman" w:hAnsi="Times New Roman" w:cs="Times New Roman"/>
          <w:b/>
          <w:sz w:val="28"/>
          <w:szCs w:val="28"/>
        </w:rPr>
        <w:t>Алькин</w:t>
      </w:r>
      <w:r w:rsidRPr="00C92F7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92F7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6430E2" w:rsidRPr="00C92F7E" w:rsidRDefault="006430E2" w:rsidP="008E25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0B3" w:rsidRPr="00C92F7E" w:rsidRDefault="00890466" w:rsidP="0089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7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D5EA8" w:rsidRPr="00C92F7E" w:rsidRDefault="00890466" w:rsidP="008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C92F7E">
        <w:rPr>
          <w:rFonts w:ascii="Times New Roman" w:hAnsi="Times New Roman" w:cs="Times New Roman"/>
          <w:sz w:val="28"/>
          <w:szCs w:val="28"/>
        </w:rPr>
        <w:t xml:space="preserve">Межведомственная рабочая группа по координации работы по социальному сопровождению </w:t>
      </w:r>
      <w:r w:rsidR="00E83607" w:rsidRPr="00C92F7E">
        <w:rPr>
          <w:rFonts w:ascii="Times New Roman" w:hAnsi="Times New Roman" w:cs="Times New Roman"/>
          <w:sz w:val="28"/>
          <w:szCs w:val="28"/>
        </w:rPr>
        <w:t xml:space="preserve">семей с детьми на территории сельского поселения </w:t>
      </w:r>
      <w:proofErr w:type="spellStart"/>
      <w:r w:rsidR="00C92F7E">
        <w:rPr>
          <w:rFonts w:ascii="Times New Roman" w:hAnsi="Times New Roman" w:cs="Times New Roman"/>
          <w:sz w:val="28"/>
          <w:szCs w:val="28"/>
        </w:rPr>
        <w:t>Алькин</w:t>
      </w:r>
      <w:r w:rsidR="00E83607" w:rsidRPr="00C92F7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83607" w:rsidRPr="00C92F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(далее – рабочая группа), является совещательным коллегиальным органом и создается для координации межведомственного взаимодействия на территории  сельского поселения</w:t>
      </w:r>
      <w:r w:rsidR="00CD5EA8" w:rsidRPr="00C92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7FC">
        <w:rPr>
          <w:rFonts w:ascii="Times New Roman" w:hAnsi="Times New Roman" w:cs="Times New Roman"/>
          <w:sz w:val="28"/>
          <w:szCs w:val="28"/>
        </w:rPr>
        <w:t>Алькин</w:t>
      </w:r>
      <w:r w:rsidR="005317FC" w:rsidRPr="00C92F7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D5EA8" w:rsidRPr="00C92F7E">
        <w:rPr>
          <w:rFonts w:ascii="Times New Roman" w:hAnsi="Times New Roman" w:cs="Times New Roman"/>
          <w:sz w:val="28"/>
          <w:szCs w:val="28"/>
        </w:rPr>
        <w:t xml:space="preserve"> сельсовет, органов и учреждений, организаций, осуществляющих деятельность по организации социального сопровождения семей с детьми.</w:t>
      </w:r>
      <w:proofErr w:type="gramEnd"/>
    </w:p>
    <w:p w:rsidR="00CD5EA8" w:rsidRPr="00C92F7E" w:rsidRDefault="00CD5EA8" w:rsidP="00890466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C92F7E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 и Конституцией 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и распоряжениями Администрации муниципального района Салаватский район Республики Башкортостан, а также настоящим Положением.</w:t>
      </w:r>
      <w:proofErr w:type="gramEnd"/>
    </w:p>
    <w:p w:rsidR="00EF5E1C" w:rsidRPr="00C92F7E" w:rsidRDefault="00EF5E1C" w:rsidP="00EF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7E">
        <w:rPr>
          <w:rFonts w:ascii="Times New Roman" w:hAnsi="Times New Roman" w:cs="Times New Roman"/>
          <w:b/>
          <w:sz w:val="28"/>
          <w:szCs w:val="28"/>
        </w:rPr>
        <w:t>2. Основные задачи рабочей группы</w:t>
      </w:r>
    </w:p>
    <w:p w:rsidR="00EF5E1C" w:rsidRPr="00C92F7E" w:rsidRDefault="00EF5E1C" w:rsidP="00E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Основными задачами рабочей группы являются:</w:t>
      </w:r>
    </w:p>
    <w:p w:rsidR="00EF5E1C" w:rsidRPr="00C92F7E" w:rsidRDefault="00EF5E1C" w:rsidP="00BC306A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- обеспечение согласованных действий органов местного самоуправления, государственных учреждений, коммерческих и некоммерческих организаций;</w:t>
      </w:r>
    </w:p>
    <w:p w:rsidR="00EF7988" w:rsidRPr="00C92F7E" w:rsidRDefault="00EF5E1C" w:rsidP="00BC3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- рассмотрение конкретных вопросов, связанных с организацией социального сопровождения семей с детьми, в том числе приёмных</w:t>
      </w:r>
      <w:r w:rsidR="00EF7988" w:rsidRPr="00C92F7E">
        <w:rPr>
          <w:rFonts w:ascii="Times New Roman" w:hAnsi="Times New Roman" w:cs="Times New Roman"/>
          <w:sz w:val="28"/>
          <w:szCs w:val="28"/>
        </w:rPr>
        <w:t xml:space="preserve"> и замещающих семей.</w:t>
      </w:r>
    </w:p>
    <w:p w:rsidR="00EF7988" w:rsidRPr="00C92F7E" w:rsidRDefault="00EF7988" w:rsidP="00EF7988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5866D4" w:rsidRPr="00C92F7E" w:rsidRDefault="005866D4" w:rsidP="00EF79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7E">
        <w:rPr>
          <w:rFonts w:ascii="Times New Roman" w:hAnsi="Times New Roman" w:cs="Times New Roman"/>
          <w:b/>
          <w:sz w:val="28"/>
          <w:szCs w:val="28"/>
        </w:rPr>
        <w:t>Основные функции рабочей группы</w:t>
      </w:r>
    </w:p>
    <w:p w:rsidR="005866D4" w:rsidRPr="00C92F7E" w:rsidRDefault="00EF7988" w:rsidP="00EF7988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К основным функциям рабочей группы относятся:</w:t>
      </w:r>
    </w:p>
    <w:p w:rsidR="00EF7988" w:rsidRPr="00C92F7E" w:rsidRDefault="00EF7988" w:rsidP="00EF7988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- рассмотрение поступивших материалов о семьях с детьми, нуждающихся в социальном сопровождении, на территории сельского поселения </w:t>
      </w:r>
      <w:proofErr w:type="spellStart"/>
      <w:r w:rsidR="005317FC">
        <w:rPr>
          <w:rFonts w:ascii="Times New Roman" w:hAnsi="Times New Roman" w:cs="Times New Roman"/>
          <w:sz w:val="28"/>
          <w:szCs w:val="28"/>
        </w:rPr>
        <w:t>Алькин</w:t>
      </w:r>
      <w:r w:rsidR="005317FC" w:rsidRPr="00C92F7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Башкортостан;</w:t>
      </w:r>
    </w:p>
    <w:p w:rsidR="00EF7988" w:rsidRPr="00C92F7E" w:rsidRDefault="00EF7988" w:rsidP="00EF7988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- рассмотрение и утверждение плана мероприятий по социальному сопровождению семьи;</w:t>
      </w:r>
    </w:p>
    <w:p w:rsidR="00EF7988" w:rsidRPr="00C92F7E" w:rsidRDefault="00EF7988" w:rsidP="00EF7988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- определение сроков проведения работы с семьей с детьми, нуждающейся в государственной поддержке;</w:t>
      </w:r>
    </w:p>
    <w:p w:rsidR="00EF7988" w:rsidRPr="00C92F7E" w:rsidRDefault="00EF7988" w:rsidP="00EF7988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- проведение итоговой диагностики и мониторинга эффективности социального сопровождения семьи с целью: </w:t>
      </w:r>
    </w:p>
    <w:p w:rsidR="000B0AA3" w:rsidRPr="00C92F7E" w:rsidRDefault="00EF7988" w:rsidP="00EF7988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 - определения необходимости дальнейшего социального сопровождения </w:t>
      </w:r>
      <w:r w:rsidR="000B0AA3" w:rsidRPr="00C92F7E">
        <w:rPr>
          <w:rFonts w:ascii="Times New Roman" w:hAnsi="Times New Roman" w:cs="Times New Roman"/>
          <w:sz w:val="28"/>
          <w:szCs w:val="28"/>
        </w:rPr>
        <w:t>либо его прекращения с выработкой дальнейших рекомендаций семье;</w:t>
      </w:r>
    </w:p>
    <w:p w:rsidR="000B0AA3" w:rsidRPr="00C92F7E" w:rsidRDefault="000B0AA3" w:rsidP="00EF7988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lastRenderedPageBreak/>
        <w:t xml:space="preserve">    - передачи информации в отделение социальной помощи семье и детям в Салаватском районе, в комиссию по делам несовершеннолетних и защите их прав, сектор опеки и попечительства при установлении факта нахождения семьи в социально опасном положении в целях защиты прав и законных интересов несовершеннолетнего;</w:t>
      </w:r>
    </w:p>
    <w:p w:rsidR="000B0AA3" w:rsidRPr="00C92F7E" w:rsidRDefault="000B0AA3" w:rsidP="00EF7988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и населением.</w:t>
      </w:r>
    </w:p>
    <w:p w:rsidR="000B0AA3" w:rsidRPr="00C92F7E" w:rsidRDefault="000B0AA3" w:rsidP="00EF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88" w:rsidRPr="00C92F7E" w:rsidRDefault="00EF7988" w:rsidP="00BC3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6D4" w:rsidRPr="00C92F7E" w:rsidRDefault="00BC306A" w:rsidP="005866D4">
      <w:pPr>
        <w:pStyle w:val="a3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7E">
        <w:rPr>
          <w:rFonts w:ascii="Times New Roman" w:hAnsi="Times New Roman" w:cs="Times New Roman"/>
          <w:b/>
          <w:sz w:val="28"/>
          <w:szCs w:val="28"/>
        </w:rPr>
        <w:t>4.Права и полномочия рабочей группы.</w:t>
      </w:r>
    </w:p>
    <w:p w:rsidR="00EF5E1C" w:rsidRPr="00C92F7E" w:rsidRDefault="00E5534F" w:rsidP="00E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     Для выполнения задач и осуществления своих функций рабочая группа имеет право</w:t>
      </w:r>
      <w:proofErr w:type="gramStart"/>
      <w:r w:rsidRPr="00C92F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534F" w:rsidRPr="00C92F7E" w:rsidRDefault="00E5534F" w:rsidP="00E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 xml:space="preserve">- запрашивать у расположенных на территории сельского поселения </w:t>
      </w:r>
      <w:proofErr w:type="spellStart"/>
      <w:r w:rsidR="005317FC">
        <w:rPr>
          <w:rFonts w:ascii="Times New Roman" w:hAnsi="Times New Roman" w:cs="Times New Roman"/>
          <w:sz w:val="28"/>
          <w:szCs w:val="28"/>
        </w:rPr>
        <w:t>Алькин</w:t>
      </w:r>
      <w:r w:rsidR="005317FC" w:rsidRPr="00C92F7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92F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организаций необходимые для деятельности рабочей группы документы, материалы, информацию;</w:t>
      </w:r>
    </w:p>
    <w:p w:rsidR="00FD2D35" w:rsidRPr="00C92F7E" w:rsidRDefault="00FD2D35" w:rsidP="00E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- заслушивать ответственный орган (учреждение) о результатах проведения работы с семьями с детьми, признанными нуждающимися в социальном сопровождении;</w:t>
      </w:r>
    </w:p>
    <w:p w:rsidR="00FD2D35" w:rsidRPr="00C92F7E" w:rsidRDefault="00FD2D35" w:rsidP="00E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- организовывать в установленном порядке проведение заседаний, совещаний, конференций, рабочих встреч по вопросам социального сопровождения;</w:t>
      </w:r>
    </w:p>
    <w:p w:rsidR="00FD2D35" w:rsidRPr="00C92F7E" w:rsidRDefault="00FD2D35" w:rsidP="00E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-  давать соответствующие рекомендации по внедрению в практику передового опыта,  результатов научных исследований по социальному сопровождению семей с детьми, в том числе приемных и замещающих семей;</w:t>
      </w:r>
    </w:p>
    <w:p w:rsidR="00FD2D35" w:rsidRPr="00C92F7E" w:rsidRDefault="00FD2D35" w:rsidP="00E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E">
        <w:rPr>
          <w:rFonts w:ascii="Times New Roman" w:hAnsi="Times New Roman" w:cs="Times New Roman"/>
          <w:sz w:val="28"/>
          <w:szCs w:val="28"/>
        </w:rPr>
        <w:t>-  вносить предложения по совершенствованию законодательства, направленного на повышение эффективности социального сопровождения семей с детьми, в том числе приемных и замещающих семей.</w:t>
      </w:r>
    </w:p>
    <w:p w:rsidR="00E5534F" w:rsidRPr="00C92F7E" w:rsidRDefault="00E5534F" w:rsidP="00EF5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E1C" w:rsidRPr="00C92F7E" w:rsidRDefault="00EF5E1C" w:rsidP="00EF5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EA8" w:rsidRPr="00C92F7E" w:rsidRDefault="00CD5EA8" w:rsidP="00890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466" w:rsidRPr="00C92F7E" w:rsidRDefault="00890466" w:rsidP="008904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466" w:rsidRPr="00C92F7E" w:rsidSect="0071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45D5C"/>
    <w:multiLevelType w:val="hybridMultilevel"/>
    <w:tmpl w:val="B76665F2"/>
    <w:lvl w:ilvl="0" w:tplc="FCCE05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99356D7"/>
    <w:multiLevelType w:val="hybridMultilevel"/>
    <w:tmpl w:val="C4D6DDE8"/>
    <w:lvl w:ilvl="0" w:tplc="476C6D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EF"/>
    <w:rsid w:val="000B0AA3"/>
    <w:rsid w:val="002058F8"/>
    <w:rsid w:val="00256104"/>
    <w:rsid w:val="002631FA"/>
    <w:rsid w:val="003E2880"/>
    <w:rsid w:val="004337EF"/>
    <w:rsid w:val="00447232"/>
    <w:rsid w:val="004C0DE8"/>
    <w:rsid w:val="005275ED"/>
    <w:rsid w:val="005317FC"/>
    <w:rsid w:val="005866D4"/>
    <w:rsid w:val="005A56B3"/>
    <w:rsid w:val="00626F5C"/>
    <w:rsid w:val="006430E2"/>
    <w:rsid w:val="0067660D"/>
    <w:rsid w:val="0071111B"/>
    <w:rsid w:val="00747AB5"/>
    <w:rsid w:val="00751F25"/>
    <w:rsid w:val="00802050"/>
    <w:rsid w:val="00890466"/>
    <w:rsid w:val="008920C4"/>
    <w:rsid w:val="008E03FE"/>
    <w:rsid w:val="008E253E"/>
    <w:rsid w:val="00946A8F"/>
    <w:rsid w:val="009D06C0"/>
    <w:rsid w:val="00A728B1"/>
    <w:rsid w:val="00B10ED9"/>
    <w:rsid w:val="00B4404A"/>
    <w:rsid w:val="00BA1A45"/>
    <w:rsid w:val="00BC306A"/>
    <w:rsid w:val="00BC3B9E"/>
    <w:rsid w:val="00C92F7E"/>
    <w:rsid w:val="00CD5EA8"/>
    <w:rsid w:val="00D10DA3"/>
    <w:rsid w:val="00E01C31"/>
    <w:rsid w:val="00E546D0"/>
    <w:rsid w:val="00E5534F"/>
    <w:rsid w:val="00E600B3"/>
    <w:rsid w:val="00E83607"/>
    <w:rsid w:val="00EA4F0E"/>
    <w:rsid w:val="00EF5E1C"/>
    <w:rsid w:val="00EF7988"/>
    <w:rsid w:val="00FD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1B"/>
  </w:style>
  <w:style w:type="paragraph" w:styleId="2">
    <w:name w:val="heading 2"/>
    <w:basedOn w:val="a"/>
    <w:next w:val="a"/>
    <w:link w:val="20"/>
    <w:qFormat/>
    <w:rsid w:val="00A728B1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0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28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rsid w:val="00A728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A728B1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A72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5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4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9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93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57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24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15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497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76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456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95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083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588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869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595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014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dcterms:created xsi:type="dcterms:W3CDTF">2019-03-21T12:40:00Z</dcterms:created>
  <dcterms:modified xsi:type="dcterms:W3CDTF">2020-04-07T07:02:00Z</dcterms:modified>
</cp:coreProperties>
</file>